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5AC59">
      <w:pPr>
        <w:pStyle w:val="2"/>
        <w:spacing w:before="105" w:line="184" w:lineRule="auto"/>
        <w:ind w:left="10"/>
        <w:rPr>
          <w:spacing w:val="-1"/>
          <w:sz w:val="21"/>
          <w:szCs w:val="21"/>
        </w:rPr>
      </w:pPr>
      <w:r>
        <w:pict>
          <v:shape id="_x0000_s1026" o:spid="_x0000_s1026" style="position:absolute;left:0pt;margin-left:70.4pt;margin-top:212.2pt;height:0.75pt;width:482.7pt;mso-position-horizontal-relative:page;mso-position-vertical-relative:page;z-index:251659264;mso-width-relative:page;mso-height-relative:page;" filled="f" stroked="t" coordsize="9654,15" o:allowincell="f" path="m7,7l9645,7e">
            <v:fill on="f" focussize="0,0"/>
            <v:stroke color="#000000" miterlimit="10" endcap="round"/>
            <v:imagedata o:title=""/>
            <o:lock v:ext="edit"/>
          </v:shape>
        </w:pict>
      </w:r>
      <w:r>
        <w:rPr>
          <w:rFonts w:hint="eastAsia"/>
          <w:spacing w:val="-1"/>
          <w:sz w:val="21"/>
          <w:szCs w:val="21"/>
          <w:lang w:val="en-US" w:eastAsia="zh-CN"/>
        </w:rPr>
        <w:t>XXX</w:t>
      </w:r>
      <w:r>
        <w:rPr>
          <w:spacing w:val="-1"/>
          <w:sz w:val="21"/>
          <w:szCs w:val="21"/>
        </w:rPr>
        <w:t>.</w:t>
      </w:r>
    </w:p>
    <w:p w14:paraId="7BE8926D">
      <w:pPr>
        <w:pStyle w:val="2"/>
        <w:spacing w:before="105" w:line="184" w:lineRule="auto"/>
        <w:ind w:left="10"/>
        <w:rPr>
          <w:spacing w:val="-1"/>
          <w:sz w:val="21"/>
          <w:szCs w:val="21"/>
        </w:rPr>
      </w:pPr>
    </w:p>
    <w:p w14:paraId="2EDF3224">
      <w:pPr>
        <w:spacing w:before="13" w:line="186" w:lineRule="auto"/>
        <w:ind w:left="6401"/>
        <w:outlineLvl w:val="0"/>
        <w:rPr>
          <w:rFonts w:ascii="Times New Roman" w:hAnsi="Times New Roman" w:eastAsia="Times New Roman" w:cs="Times New Roman"/>
          <w:sz w:val="96"/>
          <w:szCs w:val="96"/>
        </w:rPr>
      </w:pPr>
      <w:r>
        <w:rPr>
          <w:rFonts w:ascii="Times New Roman" w:hAnsi="Times New Roman" w:eastAsia="Times New Roman" w:cs="Times New Roman"/>
          <w:b/>
          <w:bCs/>
          <w:spacing w:val="70"/>
          <w:w w:val="117"/>
          <w:sz w:val="96"/>
          <w:szCs w:val="96"/>
        </w:rPr>
        <w:t>DB21</w:t>
      </w:r>
    </w:p>
    <w:p w14:paraId="6D1E7B0B">
      <w:pPr>
        <w:pStyle w:val="2"/>
        <w:spacing w:before="314" w:line="218" w:lineRule="auto"/>
        <w:ind w:left="27"/>
        <w:rPr>
          <w:sz w:val="48"/>
          <w:szCs w:val="48"/>
        </w:rPr>
      </w:pPr>
      <w:r>
        <w:rPr>
          <w:spacing w:val="-20"/>
          <w:sz w:val="48"/>
          <w:szCs w:val="48"/>
        </w:rPr>
        <w:t>辽</w:t>
      </w:r>
      <w:r>
        <w:rPr>
          <w:spacing w:val="23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宁</w:t>
      </w:r>
      <w:r>
        <w:rPr>
          <w:spacing w:val="19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省</w:t>
      </w:r>
      <w:r>
        <w:rPr>
          <w:spacing w:val="18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地</w:t>
      </w:r>
      <w:r>
        <w:rPr>
          <w:spacing w:val="21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方</w:t>
      </w:r>
      <w:r>
        <w:rPr>
          <w:spacing w:val="16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标</w:t>
      </w:r>
      <w:r>
        <w:rPr>
          <w:spacing w:val="18"/>
          <w:sz w:val="48"/>
          <w:szCs w:val="48"/>
        </w:rPr>
        <w:t xml:space="preserve">    </w:t>
      </w:r>
      <w:r>
        <w:rPr>
          <w:spacing w:val="-20"/>
          <w:sz w:val="48"/>
          <w:szCs w:val="48"/>
        </w:rPr>
        <w:t>准</w:t>
      </w:r>
    </w:p>
    <w:p w14:paraId="0A81DEEF">
      <w:pPr>
        <w:pStyle w:val="2"/>
        <w:spacing w:before="91" w:line="184" w:lineRule="auto"/>
        <w:rPr>
          <w:rFonts w:hint="eastAsia"/>
          <w:spacing w:val="-1"/>
          <w:lang w:val="en-US" w:eastAsia="zh-CN"/>
        </w:rPr>
      </w:pPr>
    </w:p>
    <w:p w14:paraId="5C1179EA">
      <w:pPr>
        <w:pStyle w:val="2"/>
        <w:spacing w:before="91" w:line="184" w:lineRule="auto"/>
        <w:ind w:left="6992" w:firstLine="1390" w:firstLineChars="500"/>
      </w:pPr>
      <w:r>
        <w:rPr>
          <w:rFonts w:hint="eastAsia"/>
          <w:spacing w:val="-1"/>
          <w:lang w:val="en-US" w:eastAsia="zh-CN"/>
        </w:rPr>
        <w:t>XXX</w:t>
      </w:r>
    </w:p>
    <w:p w14:paraId="289DB59A">
      <w:pPr>
        <w:spacing w:line="247" w:lineRule="auto"/>
        <w:rPr>
          <w:rFonts w:ascii="Arial"/>
          <w:sz w:val="21"/>
        </w:rPr>
      </w:pPr>
    </w:p>
    <w:p w14:paraId="309B83BC">
      <w:pPr>
        <w:spacing w:line="247" w:lineRule="auto"/>
        <w:rPr>
          <w:rFonts w:ascii="Arial"/>
          <w:sz w:val="21"/>
        </w:rPr>
      </w:pPr>
    </w:p>
    <w:p w14:paraId="030CD4FD">
      <w:pPr>
        <w:spacing w:line="248" w:lineRule="auto"/>
        <w:rPr>
          <w:rFonts w:ascii="Arial"/>
          <w:sz w:val="21"/>
        </w:rPr>
      </w:pPr>
    </w:p>
    <w:p w14:paraId="7DE50166">
      <w:pPr>
        <w:spacing w:line="248" w:lineRule="auto"/>
        <w:rPr>
          <w:rFonts w:ascii="Arial"/>
          <w:sz w:val="21"/>
        </w:rPr>
      </w:pPr>
    </w:p>
    <w:p w14:paraId="4C123937">
      <w:pPr>
        <w:spacing w:line="248" w:lineRule="auto"/>
        <w:rPr>
          <w:rFonts w:ascii="Arial"/>
          <w:sz w:val="21"/>
        </w:rPr>
      </w:pPr>
    </w:p>
    <w:p w14:paraId="2B7757D6">
      <w:pPr>
        <w:spacing w:line="248" w:lineRule="auto"/>
        <w:rPr>
          <w:rFonts w:ascii="Arial"/>
          <w:sz w:val="21"/>
        </w:rPr>
      </w:pPr>
    </w:p>
    <w:p w14:paraId="0944CE06">
      <w:pPr>
        <w:spacing w:line="248" w:lineRule="auto"/>
        <w:rPr>
          <w:rFonts w:ascii="Arial"/>
          <w:sz w:val="21"/>
        </w:rPr>
      </w:pPr>
    </w:p>
    <w:p w14:paraId="06CCC17A">
      <w:pPr>
        <w:spacing w:line="248" w:lineRule="auto"/>
        <w:rPr>
          <w:rFonts w:ascii="Arial"/>
          <w:sz w:val="21"/>
        </w:rPr>
      </w:pPr>
    </w:p>
    <w:p w14:paraId="64822667">
      <w:pPr>
        <w:spacing w:line="248" w:lineRule="auto"/>
        <w:rPr>
          <w:rFonts w:ascii="Arial"/>
          <w:sz w:val="21"/>
        </w:rPr>
      </w:pPr>
    </w:p>
    <w:p w14:paraId="64DFD366">
      <w:pPr>
        <w:spacing w:line="248" w:lineRule="auto"/>
        <w:rPr>
          <w:rFonts w:ascii="Arial"/>
          <w:sz w:val="21"/>
        </w:rPr>
      </w:pPr>
    </w:p>
    <w:p w14:paraId="10F351E0">
      <w:pPr>
        <w:jc w:val="center"/>
        <w:rPr>
          <w:rFonts w:hint="eastAsia"/>
          <w:spacing w:val="-4"/>
          <w:sz w:val="52"/>
          <w:szCs w:val="52"/>
          <w:lang w:val="en-US" w:eastAsia="zh-CN"/>
        </w:rPr>
      </w:pPr>
      <w:r>
        <w:rPr>
          <w:rFonts w:hint="eastAsia"/>
          <w:spacing w:val="-4"/>
          <w:sz w:val="52"/>
          <w:szCs w:val="52"/>
          <w:lang w:val="en-US" w:eastAsia="zh-CN"/>
        </w:rPr>
        <w:t>杵针中医护理技术操作规范</w:t>
      </w:r>
    </w:p>
    <w:p w14:paraId="240992A1">
      <w:pPr>
        <w:pStyle w:val="2"/>
        <w:spacing w:before="169" w:line="218" w:lineRule="auto"/>
        <w:ind w:left="2285"/>
        <w:rPr>
          <w:sz w:val="52"/>
          <w:szCs w:val="52"/>
        </w:rPr>
      </w:pPr>
    </w:p>
    <w:p w14:paraId="68E6C6E6">
      <w:pPr>
        <w:spacing w:line="252" w:lineRule="auto"/>
        <w:rPr>
          <w:rFonts w:ascii="Arial"/>
          <w:sz w:val="21"/>
        </w:rPr>
      </w:pPr>
    </w:p>
    <w:p w14:paraId="150E01F0">
      <w:pPr>
        <w:spacing w:line="252" w:lineRule="auto"/>
        <w:rPr>
          <w:rFonts w:ascii="Arial"/>
          <w:sz w:val="21"/>
        </w:rPr>
      </w:pPr>
    </w:p>
    <w:p w14:paraId="126635E8">
      <w:pPr>
        <w:spacing w:line="252" w:lineRule="auto"/>
        <w:rPr>
          <w:rFonts w:ascii="Arial"/>
          <w:sz w:val="21"/>
        </w:rPr>
      </w:pPr>
    </w:p>
    <w:p w14:paraId="0B208919">
      <w:pPr>
        <w:spacing w:line="252" w:lineRule="auto"/>
        <w:rPr>
          <w:rFonts w:ascii="Arial"/>
          <w:sz w:val="21"/>
        </w:rPr>
      </w:pPr>
    </w:p>
    <w:p w14:paraId="5829FBD2">
      <w:pPr>
        <w:spacing w:line="252" w:lineRule="auto"/>
        <w:rPr>
          <w:rFonts w:ascii="Arial"/>
          <w:sz w:val="21"/>
        </w:rPr>
      </w:pPr>
    </w:p>
    <w:p w14:paraId="6FD149D8">
      <w:pPr>
        <w:spacing w:line="253" w:lineRule="auto"/>
        <w:rPr>
          <w:rFonts w:ascii="Arial"/>
          <w:sz w:val="21"/>
        </w:rPr>
      </w:pPr>
    </w:p>
    <w:p w14:paraId="7511348E">
      <w:pPr>
        <w:spacing w:line="253" w:lineRule="auto"/>
        <w:rPr>
          <w:rFonts w:ascii="Arial"/>
          <w:sz w:val="21"/>
        </w:rPr>
      </w:pPr>
    </w:p>
    <w:p w14:paraId="609AA362">
      <w:pPr>
        <w:spacing w:line="253" w:lineRule="auto"/>
        <w:rPr>
          <w:rFonts w:ascii="Arial"/>
          <w:sz w:val="21"/>
        </w:rPr>
      </w:pPr>
    </w:p>
    <w:p w14:paraId="15F9A59B">
      <w:pPr>
        <w:spacing w:line="253" w:lineRule="auto"/>
        <w:rPr>
          <w:rFonts w:ascii="Arial"/>
          <w:sz w:val="21"/>
        </w:rPr>
      </w:pPr>
    </w:p>
    <w:p w14:paraId="7A5F6F6E">
      <w:pPr>
        <w:spacing w:line="253" w:lineRule="auto"/>
        <w:rPr>
          <w:rFonts w:ascii="Arial"/>
          <w:sz w:val="21"/>
        </w:rPr>
      </w:pPr>
    </w:p>
    <w:p w14:paraId="585B06D0">
      <w:pPr>
        <w:spacing w:line="253" w:lineRule="auto"/>
        <w:rPr>
          <w:rFonts w:ascii="Arial"/>
          <w:sz w:val="21"/>
        </w:rPr>
      </w:pPr>
    </w:p>
    <w:p w14:paraId="6B2301C5">
      <w:pPr>
        <w:spacing w:line="253" w:lineRule="auto"/>
        <w:rPr>
          <w:rFonts w:ascii="Arial"/>
          <w:sz w:val="21"/>
        </w:rPr>
      </w:pPr>
    </w:p>
    <w:p w14:paraId="38FC5F5B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1BFD9110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4BBFE3B4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445013E1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0A166192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020642E4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545546FD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3DEB55BB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2522C879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23078CE7">
      <w:pPr>
        <w:pStyle w:val="2"/>
        <w:spacing w:before="57" w:line="185" w:lineRule="auto"/>
        <w:ind w:left="19" w:firstLine="810" w:firstLineChars="300"/>
        <w:rPr>
          <w:rFonts w:hint="eastAsia"/>
          <w:spacing w:val="-5"/>
          <w:lang w:val="en-US" w:eastAsia="zh-CN"/>
        </w:rPr>
      </w:pPr>
    </w:p>
    <w:p w14:paraId="182A3087">
      <w:pPr>
        <w:pStyle w:val="2"/>
        <w:spacing w:line="240" w:lineRule="auto"/>
        <w:ind w:left="0" w:firstLine="540" w:firstLineChars="200"/>
        <w:sectPr>
          <w:footerReference r:id="rId5" w:type="first"/>
          <w:pgSz w:w="11907" w:h="16839"/>
          <w:pgMar w:top="618" w:right="821" w:bottom="0" w:left="1408" w:header="0" w:footer="0" w:gutter="0"/>
          <w:pgNumType w:fmt="upperRoman"/>
          <w:cols w:equalWidth="0" w:num="1">
            <w:col w:w="9677"/>
          </w:cols>
        </w:sectPr>
      </w:pPr>
      <w:r>
        <w:rPr>
          <w:rFonts w:hint="eastAsia"/>
          <w:spacing w:val="-5"/>
          <w:lang w:val="en-US" w:eastAsia="zh-CN"/>
        </w:rPr>
        <w:t>XXX</w:t>
      </w:r>
      <w:r>
        <w:rPr>
          <w:spacing w:val="6"/>
        </w:rPr>
        <w:t xml:space="preserve"> </w:t>
      </w:r>
      <w:r>
        <w:rPr>
          <w:rFonts w:hint="eastAsia"/>
          <w:spacing w:val="6"/>
          <w:lang w:val="en-US" w:eastAsia="zh-CN"/>
        </w:rPr>
        <w:t xml:space="preserve">                                      </w:t>
      </w:r>
      <w:r>
        <w:rPr>
          <w:rFonts w:hint="eastAsia"/>
          <w:spacing w:val="-5"/>
          <w:lang w:val="en-US" w:eastAsia="zh-CN"/>
        </w:rPr>
        <w:t>XXX</w:t>
      </w:r>
    </w:p>
    <w:p w14:paraId="0901B201">
      <w:pPr>
        <w:spacing w:line="14" w:lineRule="auto"/>
        <w:sectPr>
          <w:type w:val="continuous"/>
          <w:pgSz w:w="11907" w:h="16839"/>
          <w:pgMar w:top="618" w:right="821" w:bottom="0" w:left="1408" w:header="0" w:footer="0" w:gutter="0"/>
          <w:pgNumType w:fmt="upperRoman"/>
          <w:cols w:equalWidth="0" w:num="2">
            <w:col w:w="6993" w:space="100"/>
            <w:col w:w="2584"/>
          </w:cols>
        </w:sectPr>
      </w:pPr>
    </w:p>
    <w:p w14:paraId="740E44A4">
      <w:pPr>
        <w:pStyle w:val="2"/>
        <w:spacing w:line="240" w:lineRule="auto"/>
        <w:ind w:firstLine="0" w:firstLineChars="0"/>
        <w:rPr>
          <w:spacing w:val="35"/>
          <w:w w:val="125"/>
        </w:rPr>
      </w:pPr>
    </w:p>
    <w:p w14:paraId="7AC7209E">
      <w:pPr>
        <w:pStyle w:val="2"/>
        <w:spacing w:line="240" w:lineRule="auto"/>
        <w:ind w:firstLine="1680" w:firstLineChars="600"/>
      </w:pPr>
      <w:r>
        <w:pict>
          <v:shape id="_x0000_s1027" o:spid="_x0000_s1027" style="position:absolute;left:0pt;margin-left:71.95pt;margin-top:724.35pt;height:0.75pt;width:482.65pt;mso-position-horizontal-relative:page;mso-position-vertical-relative:page;z-index:251660288;mso-width-relative:page;mso-height-relative:page;" filled="f" stroked="t" coordsize="9652,15" o:allowincell="f" path="m7,7l9645,7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spacing w:val="35"/>
          <w:w w:val="125"/>
        </w:rPr>
        <w:t>辽宁省市场监督管理局</w:t>
      </w:r>
      <w:r>
        <w:rPr>
          <w:spacing w:val="31"/>
        </w:rPr>
        <w:t xml:space="preserve">    </w:t>
      </w:r>
      <w:r>
        <w:rPr>
          <w:spacing w:val="35"/>
          <w:w w:val="125"/>
          <w:position w:val="2"/>
        </w:rPr>
        <w:t>发 布</w:t>
      </w:r>
    </w:p>
    <w:p w14:paraId="1163BFB5">
      <w:pPr>
        <w:spacing w:line="193" w:lineRule="auto"/>
        <w:sectPr>
          <w:type w:val="continuous"/>
          <w:pgSz w:w="11907" w:h="16839"/>
          <w:pgMar w:top="618" w:right="821" w:bottom="0" w:left="1408" w:header="0" w:footer="0" w:gutter="0"/>
          <w:pgNumType w:fmt="upperRoman"/>
          <w:cols w:equalWidth="0" w:num="1">
            <w:col w:w="9677"/>
          </w:cols>
        </w:sectPr>
      </w:pPr>
    </w:p>
    <w:p w14:paraId="455CE9E5">
      <w:pPr>
        <w:pStyle w:val="2"/>
        <w:spacing w:before="42" w:line="234" w:lineRule="auto"/>
        <w:ind w:firstLine="8528" w:firstLineChars="4100"/>
        <w:jc w:val="both"/>
        <w:rPr>
          <w:sz w:val="21"/>
          <w:szCs w:val="21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</w:p>
    <w:p w14:paraId="72597EA4">
      <w:pPr>
        <w:spacing w:line="275" w:lineRule="auto"/>
        <w:rPr>
          <w:rFonts w:ascii="Arial"/>
          <w:sz w:val="21"/>
        </w:rPr>
      </w:pPr>
    </w:p>
    <w:p w14:paraId="62DDE86E">
      <w:pPr>
        <w:pStyle w:val="2"/>
        <w:spacing w:before="100" w:line="225" w:lineRule="auto"/>
        <w:ind w:left="4082"/>
        <w:rPr>
          <w:sz w:val="31"/>
          <w:szCs w:val="31"/>
        </w:rPr>
      </w:pPr>
      <w:bookmarkStart w:id="0" w:name="bookmark1"/>
      <w:bookmarkEnd w:id="0"/>
      <w:r>
        <w:rPr>
          <w:spacing w:val="-22"/>
          <w:sz w:val="31"/>
          <w:szCs w:val="31"/>
        </w:rPr>
        <w:t>目</w:t>
      </w:r>
      <w:r>
        <w:rPr>
          <w:spacing w:val="8"/>
          <w:sz w:val="31"/>
          <w:szCs w:val="31"/>
        </w:rPr>
        <w:t xml:space="preserve">    </w:t>
      </w:r>
      <w:r>
        <w:rPr>
          <w:spacing w:val="-22"/>
          <w:sz w:val="31"/>
          <w:szCs w:val="31"/>
        </w:rPr>
        <w:t>次</w:t>
      </w:r>
    </w:p>
    <w:p w14:paraId="37971743">
      <w:pPr>
        <w:spacing w:line="264" w:lineRule="auto"/>
        <w:rPr>
          <w:rFonts w:ascii="Arial"/>
          <w:sz w:val="21"/>
        </w:rPr>
      </w:pPr>
    </w:p>
    <w:p w14:paraId="4B88FE3D">
      <w:pPr>
        <w:spacing w:line="264" w:lineRule="auto"/>
        <w:rPr>
          <w:rFonts w:ascii="Arial"/>
          <w:sz w:val="21"/>
        </w:rPr>
      </w:pPr>
    </w:p>
    <w:p w14:paraId="5881E667">
      <w:pPr>
        <w:tabs>
          <w:tab w:val="right" w:leader="dot" w:pos="9234"/>
        </w:tabs>
        <w:spacing w:before="68" w:line="186" w:lineRule="auto"/>
        <w:ind w:left="4"/>
        <w:rPr>
          <w:rFonts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Fonts w:ascii="宋体" w:hAnsi="宋体" w:eastAsia="宋体" w:cs="宋体"/>
          <w:spacing w:val="-5"/>
          <w:sz w:val="21"/>
          <w:szCs w:val="21"/>
        </w:rPr>
        <w:t>前言</w:t>
      </w:r>
      <w:r>
        <w:rPr>
          <w:rFonts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40"/>
          <w:w w:val="108"/>
          <w:sz w:val="21"/>
          <w:szCs w:val="21"/>
        </w:rPr>
        <w:t>II</w:t>
      </w:r>
      <w:r>
        <w:rPr>
          <w:rFonts w:ascii="宋体" w:hAnsi="宋体" w:eastAsia="宋体" w:cs="宋体"/>
          <w:spacing w:val="40"/>
          <w:w w:val="108"/>
          <w:sz w:val="21"/>
          <w:szCs w:val="21"/>
        </w:rPr>
        <w:fldChar w:fldCharType="end"/>
      </w:r>
    </w:p>
    <w:p w14:paraId="58598A6E">
      <w:pPr>
        <w:tabs>
          <w:tab w:val="right" w:leader="dot" w:pos="9234"/>
        </w:tabs>
        <w:spacing w:before="177" w:line="186" w:lineRule="auto"/>
        <w:ind w:left="16"/>
        <w:rPr>
          <w:rFonts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Fonts w:ascii="宋体" w:hAnsi="宋体" w:eastAsia="宋体" w:cs="宋体"/>
          <w:spacing w:val="-13"/>
          <w:sz w:val="21"/>
          <w:szCs w:val="21"/>
        </w:rPr>
        <w:t>1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3"/>
          <w:sz w:val="21"/>
          <w:szCs w:val="21"/>
        </w:rPr>
        <w:t>范围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71"/>
          <w:w w:val="125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pacing w:val="71"/>
          <w:w w:val="125"/>
          <w:sz w:val="21"/>
          <w:szCs w:val="21"/>
        </w:rPr>
        <w:fldChar w:fldCharType="end"/>
      </w:r>
    </w:p>
    <w:p w14:paraId="24A94695">
      <w:pPr>
        <w:tabs>
          <w:tab w:val="right" w:leader="dot" w:pos="9234"/>
        </w:tabs>
        <w:spacing w:before="180" w:line="186" w:lineRule="auto"/>
        <w:ind w:left="3"/>
        <w:rPr>
          <w:rFonts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HYPERLINK \l "bookmark4" </w:instrText>
      </w:r>
      <w:r>
        <w:fldChar w:fldCharType="separate"/>
      </w:r>
      <w:r>
        <w:rPr>
          <w:rFonts w:ascii="宋体" w:hAnsi="宋体" w:eastAsia="宋体" w:cs="宋体"/>
          <w:spacing w:val="-1"/>
          <w:sz w:val="21"/>
          <w:szCs w:val="21"/>
        </w:rPr>
        <w:t>2  规范性引用文件</w:t>
      </w:r>
      <w:r>
        <w:rPr>
          <w:rFonts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70"/>
          <w:w w:val="125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pacing w:val="70"/>
          <w:w w:val="125"/>
          <w:sz w:val="21"/>
          <w:szCs w:val="21"/>
        </w:rPr>
        <w:fldChar w:fldCharType="end"/>
      </w:r>
    </w:p>
    <w:p w14:paraId="0BE1A4EE">
      <w:pPr>
        <w:tabs>
          <w:tab w:val="right" w:leader="dot" w:pos="9234"/>
        </w:tabs>
        <w:spacing w:before="177" w:line="221" w:lineRule="auto"/>
        <w:ind w:left="5"/>
        <w:rPr>
          <w:rFonts w:ascii="宋体" w:hAnsi="宋体" w:eastAsia="宋体" w:cs="宋体"/>
          <w:sz w:val="21"/>
          <w:szCs w:val="21"/>
        </w:rPr>
      </w:pPr>
      <w:r>
        <w:fldChar w:fldCharType="begin"/>
      </w:r>
      <w:r>
        <w:instrText xml:space="preserve"> HYPERLINK \l "bookmark5" </w:instrText>
      </w:r>
      <w:r>
        <w:fldChar w:fldCharType="separate"/>
      </w:r>
      <w:r>
        <w:rPr>
          <w:rFonts w:ascii="宋体" w:hAnsi="宋体" w:eastAsia="宋体" w:cs="宋体"/>
          <w:spacing w:val="-4"/>
          <w:sz w:val="21"/>
          <w:szCs w:val="21"/>
        </w:rPr>
        <w:t>3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术语和定义</w:t>
      </w:r>
      <w:r>
        <w:rPr>
          <w:rFonts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70"/>
          <w:w w:val="125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pacing w:val="70"/>
          <w:w w:val="125"/>
          <w:sz w:val="21"/>
          <w:szCs w:val="21"/>
        </w:rPr>
        <w:fldChar w:fldCharType="end"/>
      </w:r>
    </w:p>
    <w:p w14:paraId="67F9C08A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3.1  中医护理技术</w:t>
      </w:r>
      <w:r>
        <w:rPr>
          <w:rFonts w:hint="eastAsia" w:ascii="宋体" w:hAnsi="宋体" w:eastAsia="宋体" w:cs="宋体"/>
          <w:spacing w:val="-89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2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"bookmark7"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</w:p>
    <w:p w14:paraId="33C334C1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3.2  杵针技术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6045F6E8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3.3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百会八阵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1D0CAB70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3.4  头部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河车路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6734728B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3.5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合谷穴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550FC318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3.6  百会穴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62E38762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3.7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点叩法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10F89CA2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3.8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升降手法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fldChar w:fldCharType="begin"/>
      </w:r>
      <w:r>
        <w:instrText xml:space="preserve"> HYPERLINK \l "bookmark7"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fldChar w:fldCharType="end"/>
      </w:r>
    </w:p>
    <w:p w14:paraId="7A55718F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3.9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开阖手法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</w:p>
    <w:p w14:paraId="6EF9CB3B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3.10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运转手法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pacing w:val="-8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</w:p>
    <w:p w14:paraId="6CA46F9D">
      <w:pPr>
        <w:tabs>
          <w:tab w:val="right" w:leader="dot" w:pos="9235"/>
        </w:tabs>
        <w:spacing w:before="62" w:line="221" w:lineRule="auto"/>
        <w:ind w:left="212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3.11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分理手法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4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</w:p>
    <w:p w14:paraId="0D4AFF0A">
      <w:pPr>
        <w:tabs>
          <w:tab w:val="right" w:leader="dot" w:pos="9234"/>
        </w:tabs>
        <w:spacing w:before="140" w:line="221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 xml:space="preserve">4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适应症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 w14:paraId="2D95C293">
      <w:pPr>
        <w:tabs>
          <w:tab w:val="right" w:leader="dot" w:pos="9234"/>
        </w:tabs>
        <w:spacing w:before="140" w:line="221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\l "bookmark10"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pacing w:val="-4"/>
          <w:sz w:val="21"/>
          <w:szCs w:val="21"/>
        </w:rPr>
        <w:t>5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禁忌症</w:t>
      </w:r>
      <w:r>
        <w:rPr>
          <w:rFonts w:hint="eastAsia"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 w14:paraId="41102E54">
      <w:pPr>
        <w:tabs>
          <w:tab w:val="right" w:leader="dot" w:pos="9287"/>
        </w:tabs>
        <w:spacing w:before="60" w:line="222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44"/>
          <w:w w:val="150"/>
          <w:sz w:val="21"/>
          <w:szCs w:val="21"/>
        </w:rPr>
        <w:fldChar w:fldCharType="end"/>
      </w:r>
      <w:r>
        <w:rPr>
          <w:rFonts w:ascii="宋体" w:hAnsi="宋体" w:eastAsia="宋体" w:cs="宋体"/>
          <w:spacing w:val="-4"/>
          <w:sz w:val="21"/>
          <w:szCs w:val="21"/>
        </w:rPr>
        <w:t>6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操作规程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2</w:t>
      </w:r>
    </w:p>
    <w:p w14:paraId="2F1C2261">
      <w:pPr>
        <w:tabs>
          <w:tab w:val="right" w:leader="dot" w:pos="9234"/>
        </w:tabs>
        <w:spacing w:before="141" w:line="221" w:lineRule="auto"/>
        <w:ind w:left="21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 xml:space="preserve">6.1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物品准备  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2</w:t>
      </w:r>
    </w:p>
    <w:p w14:paraId="7CE34DD6">
      <w:pPr>
        <w:tabs>
          <w:tab w:val="right" w:leader="dot" w:pos="9234"/>
        </w:tabs>
        <w:spacing w:before="61" w:line="219" w:lineRule="auto"/>
        <w:ind w:left="21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>6.2 评估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2</w:t>
      </w:r>
    </w:p>
    <w:p w14:paraId="45703268">
      <w:pPr>
        <w:tabs>
          <w:tab w:val="right" w:leader="dot" w:pos="9234"/>
        </w:tabs>
        <w:spacing w:before="61" w:line="219" w:lineRule="auto"/>
        <w:ind w:left="213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操作要点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3</w:t>
      </w:r>
    </w:p>
    <w:p w14:paraId="71ECD743">
      <w:pPr>
        <w:tabs>
          <w:tab w:val="right" w:leader="dot" w:pos="9234"/>
        </w:tabs>
        <w:spacing w:before="139" w:line="221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治疗时间及疗程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3</w:t>
      </w:r>
    </w:p>
    <w:p w14:paraId="2304C6F3">
      <w:pPr>
        <w:tabs>
          <w:tab w:val="right" w:leader="dot" w:pos="9234"/>
        </w:tabs>
        <w:spacing w:before="61" w:line="219" w:lineRule="auto"/>
        <w:ind w:left="21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注意事项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3</w:t>
      </w:r>
    </w:p>
    <w:p w14:paraId="3D0FBF80">
      <w:pPr>
        <w:tabs>
          <w:tab w:val="right" w:leader="dot" w:pos="9234"/>
        </w:tabs>
        <w:spacing w:before="139" w:line="221" w:lineRule="auto"/>
        <w:ind w:left="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5"/>
          <w:sz w:val="21"/>
          <w:szCs w:val="21"/>
        </w:rPr>
        <w:t>7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废弃物处理</w:t>
      </w:r>
      <w:r>
        <w:rPr>
          <w:rFonts w:ascii="宋体" w:hAnsi="宋体" w:eastAsia="宋体" w:cs="宋体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3</w:t>
      </w:r>
    </w:p>
    <w:p w14:paraId="280166B9">
      <w:pPr>
        <w:tabs>
          <w:tab w:val="right" w:leader="dot" w:pos="9234"/>
        </w:tabs>
        <w:spacing w:before="138" w:line="221" w:lineRule="auto"/>
        <w:ind w:left="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4"/>
          <w:sz w:val="21"/>
          <w:szCs w:val="21"/>
        </w:rPr>
        <w:t>8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护理记录</w:t>
      </w:r>
      <w:r>
        <w:rPr>
          <w:rFonts w:ascii="宋体" w:hAnsi="宋体" w:eastAsia="宋体" w:cs="宋体"/>
          <w:spacing w:val="-2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hint="eastAsia" w:eastAsia="宋体"/>
          <w:lang w:val="en-US" w:eastAsia="zh-CN"/>
        </w:rPr>
        <w:t>3</w:t>
      </w:r>
    </w:p>
    <w:p w14:paraId="5EDF5033">
      <w:pPr>
        <w:tabs>
          <w:tab w:val="right" w:leader="dot" w:pos="9182"/>
        </w:tabs>
        <w:spacing w:before="61" w:line="221" w:lineRule="auto"/>
        <w:ind w:left="1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pacing w:val="-2"/>
          <w:sz w:val="21"/>
          <w:szCs w:val="21"/>
        </w:rPr>
        <w:t>9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附录（资料性附录）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eastAsia="宋体"/>
          <w:lang w:val="en-US" w:eastAsia="zh-CN"/>
        </w:rPr>
        <w:t>4</w:t>
      </w:r>
    </w:p>
    <w:p w14:paraId="5FFE9777">
      <w:pPr>
        <w:tabs>
          <w:tab w:val="right" w:leader="dot" w:pos="9182"/>
        </w:tabs>
        <w:spacing w:before="61" w:line="221" w:lineRule="auto"/>
        <w:ind w:left="1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ab/>
      </w:r>
      <w:r>
        <w:rPr>
          <w:rFonts w:hint="eastAsia" w:eastAsia="宋体"/>
          <w:lang w:val="en-US" w:eastAsia="zh-CN"/>
        </w:rPr>
        <w:t>5</w:t>
      </w:r>
    </w:p>
    <w:p w14:paraId="51EF9D3F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212EFA13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453D2B7B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04BC42B3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75157191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2C9C317A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2576B355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28C58A93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3DA2010A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159708F3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5E550F65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490033A5">
      <w:pPr>
        <w:pStyle w:val="2"/>
        <w:spacing w:before="42" w:line="234" w:lineRule="auto"/>
        <w:ind w:left="7572"/>
        <w:rPr>
          <w:spacing w:val="-1"/>
          <w:sz w:val="21"/>
          <w:szCs w:val="21"/>
        </w:rPr>
      </w:pPr>
    </w:p>
    <w:p w14:paraId="2D87D3D4">
      <w:pPr>
        <w:pStyle w:val="2"/>
        <w:spacing w:before="42" w:line="234" w:lineRule="auto"/>
        <w:ind w:left="7572" w:firstLine="416" w:firstLineChars="200"/>
        <w:rPr>
          <w:rFonts w:hint="eastAsia"/>
          <w:spacing w:val="-1"/>
          <w:sz w:val="21"/>
          <w:szCs w:val="21"/>
          <w:lang w:val="en-US" w:eastAsia="zh-CN"/>
        </w:rPr>
      </w:pPr>
    </w:p>
    <w:p w14:paraId="306C069B">
      <w:pPr>
        <w:pStyle w:val="2"/>
        <w:spacing w:before="42" w:line="234" w:lineRule="auto"/>
        <w:ind w:left="7572" w:firstLine="416" w:firstLineChars="200"/>
        <w:rPr>
          <w:rFonts w:ascii="Arial"/>
          <w:sz w:val="21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</w:p>
    <w:p w14:paraId="7AC93F1F">
      <w:pPr>
        <w:spacing w:line="244" w:lineRule="auto"/>
        <w:rPr>
          <w:rFonts w:ascii="Arial"/>
          <w:sz w:val="21"/>
        </w:rPr>
      </w:pPr>
    </w:p>
    <w:p w14:paraId="7F3AC405">
      <w:pPr>
        <w:spacing w:line="244" w:lineRule="auto"/>
        <w:rPr>
          <w:rFonts w:ascii="Arial"/>
          <w:sz w:val="21"/>
        </w:rPr>
      </w:pPr>
    </w:p>
    <w:p w14:paraId="5A9E88C6">
      <w:pPr>
        <w:pStyle w:val="2"/>
        <w:spacing w:before="101" w:line="225" w:lineRule="auto"/>
        <w:ind w:left="4164"/>
        <w:rPr>
          <w:sz w:val="31"/>
          <w:szCs w:val="31"/>
        </w:rPr>
      </w:pPr>
      <w:bookmarkStart w:id="1" w:name="bookmark11"/>
      <w:bookmarkEnd w:id="1"/>
      <w:bookmarkStart w:id="2" w:name="bookmark12"/>
      <w:bookmarkEnd w:id="2"/>
      <w:bookmarkStart w:id="3" w:name="bookmark14"/>
      <w:bookmarkEnd w:id="3"/>
      <w:bookmarkStart w:id="4" w:name="bookmark13"/>
      <w:bookmarkEnd w:id="4"/>
      <w:r>
        <w:rPr>
          <w:spacing w:val="-2"/>
          <w:sz w:val="31"/>
          <w:szCs w:val="31"/>
        </w:rPr>
        <w:t>前</w:t>
      </w:r>
      <w:r>
        <w:rPr>
          <w:spacing w:val="11"/>
          <w:sz w:val="31"/>
          <w:szCs w:val="31"/>
        </w:rPr>
        <w:t xml:space="preserve">    </w:t>
      </w:r>
      <w:r>
        <w:rPr>
          <w:spacing w:val="-2"/>
          <w:sz w:val="31"/>
          <w:szCs w:val="31"/>
        </w:rPr>
        <w:t>言</w:t>
      </w:r>
    </w:p>
    <w:p w14:paraId="30193416">
      <w:pPr>
        <w:spacing w:line="349" w:lineRule="auto"/>
        <w:rPr>
          <w:rFonts w:ascii="Arial"/>
          <w:sz w:val="21"/>
        </w:rPr>
      </w:pPr>
    </w:p>
    <w:p w14:paraId="634FD457">
      <w:pPr>
        <w:spacing w:line="349" w:lineRule="auto"/>
        <w:rPr>
          <w:rFonts w:ascii="Arial"/>
          <w:sz w:val="21"/>
        </w:rPr>
      </w:pPr>
    </w:p>
    <w:p w14:paraId="56111745"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按照GB/T1.1一20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20《标准化工作导则第1部分：标准化文件的结构和起草规则》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规定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起草。</w:t>
      </w:r>
    </w:p>
    <w:p w14:paraId="1A1C489A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请注意，本文件的某些内容可能涉及专利，本文件的发布机构不承担识别专利的责任。</w:t>
      </w:r>
    </w:p>
    <w:p w14:paraId="6B06CF1A"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由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辽宁省卫生健康委员会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并归口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4D8CC779"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起草单位：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辽宁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中医药大学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附属医院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29C27C7B"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主要起草人：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张爽</w:t>
      </w:r>
    </w:p>
    <w:p w14:paraId="0C90C6FE">
      <w:pPr>
        <w:spacing w:line="246" w:lineRule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eastAsia="宋体"/>
          <w:sz w:val="21"/>
          <w:lang w:eastAsia="zh-CN"/>
        </w:rPr>
        <w:t>本文件参与起草人：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邓莉、董岩、郑海英、田智洋、袁敏哲、马继媛、张瑜、杨柳、卢玲玲</w:t>
      </w:r>
    </w:p>
    <w:p w14:paraId="470E304B">
      <w:pPr>
        <w:spacing w:line="246" w:lineRule="auto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归口管理部门通讯地址:沈阳市和平区太原北街2号，联系电话:024-23396955。</w:t>
      </w:r>
    </w:p>
    <w:p w14:paraId="6DAD0A8E">
      <w:pPr>
        <w:spacing w:line="246" w:lineRule="auto"/>
        <w:rPr>
          <w:rFonts w:hint="eastAsia" w:ascii="Arial"/>
          <w:sz w:val="21"/>
        </w:rPr>
      </w:pPr>
      <w:r>
        <w:rPr>
          <w:rFonts w:hint="eastAsia" w:ascii="Arial"/>
          <w:sz w:val="21"/>
        </w:rPr>
        <w:t>标准起草单位通讯地址:沈阳市皇姑区北陵大街33号，联系电话:</w:t>
      </w:r>
      <w:r>
        <w:rPr>
          <w:rFonts w:hint="eastAsia" w:eastAsia="宋体"/>
          <w:sz w:val="21"/>
          <w:lang w:val="en-US" w:eastAsia="zh-CN"/>
        </w:rPr>
        <w:t>024-82961206</w:t>
      </w:r>
      <w:r>
        <w:rPr>
          <w:rFonts w:hint="eastAsia" w:ascii="Arial"/>
          <w:sz w:val="21"/>
        </w:rPr>
        <w:t>。</w:t>
      </w:r>
    </w:p>
    <w:p w14:paraId="65F7C8B7">
      <w:pPr>
        <w:spacing w:line="246" w:lineRule="auto"/>
        <w:rPr>
          <w:rFonts w:hint="eastAsia" w:ascii="Arial" w:eastAsia="宋体"/>
          <w:sz w:val="21"/>
          <w:lang w:eastAsia="zh-CN"/>
        </w:rPr>
      </w:pPr>
      <w:r>
        <w:rPr>
          <w:rFonts w:hint="eastAsia" w:ascii="Arial"/>
          <w:sz w:val="21"/>
        </w:rPr>
        <w:t>本标准发布实施后，任何单位和个人如有问题和意见建议，均可以通过来电和来函等方</w:t>
      </w:r>
      <w:r>
        <w:rPr>
          <w:rFonts w:hint="eastAsia" w:eastAsia="宋体"/>
          <w:sz w:val="21"/>
          <w:lang w:eastAsia="zh-CN"/>
        </w:rPr>
        <w:t>式。</w:t>
      </w:r>
    </w:p>
    <w:p w14:paraId="3518DBBF">
      <w:pPr>
        <w:spacing w:line="246" w:lineRule="auto"/>
        <w:rPr>
          <w:rFonts w:ascii="Arial"/>
          <w:sz w:val="21"/>
        </w:rPr>
      </w:pPr>
    </w:p>
    <w:p w14:paraId="423D372D">
      <w:pPr>
        <w:spacing w:line="246" w:lineRule="auto"/>
        <w:rPr>
          <w:rFonts w:ascii="Arial"/>
          <w:sz w:val="21"/>
        </w:rPr>
      </w:pPr>
    </w:p>
    <w:p w14:paraId="21BF9A34">
      <w:pPr>
        <w:spacing w:line="246" w:lineRule="auto"/>
        <w:rPr>
          <w:rFonts w:ascii="Arial"/>
          <w:sz w:val="21"/>
        </w:rPr>
      </w:pPr>
    </w:p>
    <w:p w14:paraId="34CF989F">
      <w:pPr>
        <w:spacing w:line="246" w:lineRule="auto"/>
        <w:rPr>
          <w:rFonts w:ascii="Arial"/>
          <w:sz w:val="21"/>
        </w:rPr>
      </w:pPr>
    </w:p>
    <w:p w14:paraId="061B1432">
      <w:pPr>
        <w:spacing w:line="246" w:lineRule="auto"/>
        <w:rPr>
          <w:rFonts w:ascii="Arial"/>
          <w:sz w:val="21"/>
        </w:rPr>
      </w:pPr>
    </w:p>
    <w:p w14:paraId="34BBE3F9">
      <w:pPr>
        <w:spacing w:line="246" w:lineRule="auto"/>
        <w:rPr>
          <w:rFonts w:ascii="Arial"/>
          <w:sz w:val="21"/>
        </w:rPr>
      </w:pPr>
    </w:p>
    <w:p w14:paraId="213A346A">
      <w:pPr>
        <w:spacing w:line="246" w:lineRule="auto"/>
        <w:rPr>
          <w:rFonts w:ascii="Arial"/>
          <w:sz w:val="21"/>
        </w:rPr>
      </w:pPr>
    </w:p>
    <w:p w14:paraId="1B8DA8E9">
      <w:pPr>
        <w:spacing w:line="247" w:lineRule="auto"/>
        <w:rPr>
          <w:rFonts w:ascii="Arial"/>
          <w:sz w:val="21"/>
        </w:rPr>
      </w:pPr>
    </w:p>
    <w:p w14:paraId="3DD6C177">
      <w:pPr>
        <w:spacing w:line="4000" w:lineRule="exact"/>
        <w:ind w:firstLine="1676"/>
      </w:pPr>
    </w:p>
    <w:p w14:paraId="140826E4">
      <w:pPr>
        <w:spacing w:line="4000" w:lineRule="exact"/>
        <w:sectPr>
          <w:footerReference r:id="rId6" w:type="default"/>
          <w:footerReference r:id="rId7" w:type="even"/>
          <w:pgSz w:w="11907" w:h="16839"/>
          <w:pgMar w:top="1405" w:right="1071" w:bottom="1295" w:left="1423" w:header="0" w:footer="1137" w:gutter="0"/>
          <w:pgNumType w:fmt="upperRoman" w:start="1"/>
          <w:cols w:space="720" w:num="1"/>
        </w:sectPr>
      </w:pPr>
    </w:p>
    <w:p w14:paraId="2ECB569C">
      <w:pPr>
        <w:pStyle w:val="2"/>
        <w:spacing w:before="42" w:line="234" w:lineRule="auto"/>
        <w:ind w:left="6545" w:firstLine="624" w:firstLineChars="300"/>
        <w:rPr>
          <w:sz w:val="21"/>
          <w:szCs w:val="21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  <w:r>
        <w:rPr>
          <w:spacing w:val="-1"/>
          <w:sz w:val="21"/>
          <w:szCs w:val="21"/>
        </w:rPr>
        <w:t xml:space="preserve"> </w:t>
      </w:r>
    </w:p>
    <w:p w14:paraId="72158791">
      <w:pPr>
        <w:spacing w:line="306" w:lineRule="auto"/>
        <w:rPr>
          <w:rFonts w:ascii="Arial"/>
          <w:sz w:val="21"/>
        </w:rPr>
      </w:pPr>
    </w:p>
    <w:p w14:paraId="0AE27F3D">
      <w:pPr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bookmarkStart w:id="5" w:name="bookmark15"/>
      <w:bookmarkEnd w:id="5"/>
      <w:bookmarkStart w:id="6" w:name="bookmark3"/>
      <w:bookmarkEnd w:id="6"/>
      <w:bookmarkStart w:id="7" w:name="bookmark20"/>
      <w:bookmarkEnd w:id="7"/>
      <w:bookmarkStart w:id="8" w:name="bookmark22"/>
      <w:bookmarkEnd w:id="8"/>
      <w:bookmarkStart w:id="9" w:name="bookmark17"/>
      <w:bookmarkEnd w:id="9"/>
      <w:bookmarkStart w:id="10" w:name="bookmark19"/>
      <w:bookmarkEnd w:id="10"/>
      <w:bookmarkStart w:id="11" w:name="bookmark21"/>
      <w:bookmarkEnd w:id="11"/>
      <w:bookmarkStart w:id="12" w:name="bookmark16"/>
      <w:bookmarkEnd w:id="12"/>
      <w:bookmarkStart w:id="13" w:name="bookmark18"/>
      <w:bookmarkEnd w:id="13"/>
      <w:bookmarkStart w:id="14" w:name="bookmark4"/>
      <w:bookmarkEnd w:id="14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杵针中医护理技术操作规范</w:t>
      </w:r>
      <w:bookmarkStart w:id="15" w:name="_GoBack"/>
      <w:bookmarkEnd w:id="15"/>
    </w:p>
    <w:p w14:paraId="4393FC5F">
      <w:pPr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5A533D18">
      <w:pPr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0A4D95CA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   范围</w:t>
      </w:r>
    </w:p>
    <w:p w14:paraId="20C9E4CE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68BA9257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本标准规定了中医技术操作杵针的适应症、禁忌症、操作流程、常见不良反应及处理、废弃物处理及护理记录。</w:t>
      </w:r>
    </w:p>
    <w:p w14:paraId="60757BA8">
      <w:pPr>
        <w:ind w:firstLine="48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本标准适用于杵针技术的操作。</w:t>
      </w:r>
    </w:p>
    <w:p w14:paraId="40998877">
      <w:pPr>
        <w:ind w:firstLine="48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7DB5BDCA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   规范性引用文件</w:t>
      </w:r>
    </w:p>
    <w:p w14:paraId="74E68B0B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00C7224F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下列文件对于本文件的应用是必不可少的，凡是注日期的引用文件，仅所注日期的版本适用规范本文件，凡是不注日期的引用文件，其最新版（包括所有的修改单）适用规范本文件。</w:t>
      </w:r>
    </w:p>
    <w:p w14:paraId="682605DD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医疗卫生机构医疗废物管理办法  中华人民共和国卫生部第36号  2003年10月15日</w:t>
      </w:r>
    </w:p>
    <w:p w14:paraId="636CA5F8">
      <w:pPr>
        <w:ind w:firstLine="420" w:firstLineChars="200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经穴名称与定位（GB/T12346-2021）国家标准化管理委员会       2021 年11月26日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 </w:t>
      </w:r>
    </w:p>
    <w:p w14:paraId="62FA1B9E">
      <w:pPr>
        <w:ind w:firstLine="420" w:firstLineChars="200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</w:p>
    <w:p w14:paraId="77A2AF28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   术语和定义</w:t>
      </w:r>
    </w:p>
    <w:p w14:paraId="1677EE3B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1A3828C7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下列术语和定义适用规范本文件。</w:t>
      </w:r>
    </w:p>
    <w:p w14:paraId="0554C1A7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4B6821F3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3.1</w:t>
      </w:r>
    </w:p>
    <w:p w14:paraId="6182FFFC">
      <w:pPr>
        <w:ind w:firstLine="422" w:firstLineChars="200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中医护理技术  technical  specification  for traditional</w:t>
      </w:r>
    </w:p>
    <w:p w14:paraId="101F56AC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在中医理论指导下的护理技术。</w:t>
      </w:r>
    </w:p>
    <w:p w14:paraId="01636F7A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3.2</w:t>
      </w:r>
    </w:p>
    <w:p w14:paraId="0FAFF403"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杵针技术  pestle needle  technique</w:t>
      </w:r>
    </w:p>
    <w:p w14:paraId="7C00071B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是用杵针器具在经络、腧穴的皮肤上进行不同的手法治疗，不刺入皮肤、肌肉之内，从而防病治病的一种治疗技术｡</w:t>
      </w:r>
    </w:p>
    <w:p w14:paraId="2CF33670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3.3</w:t>
      </w:r>
    </w:p>
    <w:p w14:paraId="1F7F3F5A">
      <w:pPr>
        <w:ind w:firstLine="422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百会八阵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baihui  eight  formation</w:t>
      </w:r>
    </w:p>
    <w:p w14:paraId="12B96720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以百会穴为中宫（在头部中线与两耳尖连线的中点），百会穴到印堂为半径，所构成的八阵穴为百会八阵。</w:t>
      </w:r>
    </w:p>
    <w:p w14:paraId="6AB3DBB2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3.4 </w:t>
      </w:r>
    </w:p>
    <w:p w14:paraId="074EC187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头部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河车路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head  heche  road</w:t>
      </w:r>
    </w:p>
    <w:p w14:paraId="71DB9618">
      <w:pPr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从百会至脑户段：脑户（后发际正中直上2.5寸）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3524DDD1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3.5 </w:t>
      </w:r>
    </w:p>
    <w:p w14:paraId="78992BD6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合谷穴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hegu  acupoint</w:t>
      </w:r>
    </w:p>
    <w:p w14:paraId="7711ED60">
      <w:pPr>
        <w:numPr>
          <w:ilvl w:val="0"/>
          <w:numId w:val="1"/>
        </w:num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二掌骨之间，近第二掌骨中点处。</w:t>
      </w:r>
    </w:p>
    <w:p w14:paraId="0715142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GB/T12346-2021</w:t>
      </w:r>
    </w:p>
    <w:p w14:paraId="2FA13D7D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3.6</w:t>
      </w:r>
    </w:p>
    <w:p w14:paraId="1855937F">
      <w:pPr>
        <w:numPr>
          <w:ilvl w:val="0"/>
          <w:numId w:val="0"/>
        </w:numPr>
        <w:ind w:firstLine="481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百会穴  baihui acupoint</w:t>
      </w:r>
    </w:p>
    <w:p w14:paraId="2CBC9935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在头部，前发际正中直上5寸。</w:t>
      </w:r>
    </w:p>
    <w:p w14:paraId="038E1128"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01D860B8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3.7</w:t>
      </w:r>
    </w:p>
    <w:p w14:paraId="6B7FF8CB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点叩法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tapping  method</w:t>
      </w:r>
    </w:p>
    <w:p w14:paraId="37762A1F">
      <w:pPr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杵针尖向施术部位反复叩或叩击，如雀啄食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11360DCF">
      <w:p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面积小的腧穴用魁星笔点叩，面积大的腧穴用七曜（yao）混元杵或五星三台杵叩击。</w:t>
      </w:r>
    </w:p>
    <w:p w14:paraId="2F4B2D78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3.8</w:t>
      </w:r>
    </w:p>
    <w:p w14:paraId="3822BF80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升降手法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lifting  techniques</w:t>
      </w:r>
    </w:p>
    <w:p w14:paraId="6A0A2DFB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</w:p>
    <w:p w14:paraId="48ABBC54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</w:p>
    <w:p w14:paraId="7ACAB265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杵针尖接触施杵腧穴的皮肤上，然后一上一下地上推下退，上推为升，下退为降。推者气血向上，退者气血向下。</w:t>
      </w:r>
    </w:p>
    <w:p w14:paraId="335892AE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此法一般用金刚杵或魁星笔操作。</w:t>
      </w:r>
    </w:p>
    <w:p w14:paraId="5830866F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3.9</w:t>
      </w:r>
    </w:p>
    <w:p w14:paraId="103274C5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开阖手法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opening  and  closing  techniques</w:t>
      </w:r>
    </w:p>
    <w:p w14:paraId="1EA40642">
      <w:pPr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杵针尖接触施术腧穴的皮肤上，然后医者逐渐贯力达杵针尖，向下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行</w:t>
      </w:r>
      <w:r>
        <w:rPr>
          <w:rFonts w:hint="eastAsia" w:ascii="宋体" w:hAnsi="宋体" w:eastAsia="宋体" w:cs="宋体"/>
          <w:sz w:val="21"/>
          <w:szCs w:val="21"/>
        </w:rPr>
        <w:t>杵，则为开，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医者慢慢</w:t>
      </w:r>
      <w:r>
        <w:rPr>
          <w:rFonts w:hint="eastAsia" w:ascii="宋体" w:hAnsi="宋体" w:eastAsia="宋体" w:cs="宋体"/>
          <w:sz w:val="21"/>
          <w:szCs w:val="21"/>
        </w:rPr>
        <w:t>将杵针向上提，但杵针尖不能离开施术腧穴部位的皮肤，此为阖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F46863E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此法一般用金刚杵、奎星笔操作。</w:t>
      </w:r>
    </w:p>
    <w:p w14:paraId="3602D21A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3.10</w:t>
      </w:r>
    </w:p>
    <w:p w14:paraId="7BD4C185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运转手法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operational  techniques</w:t>
      </w:r>
    </w:p>
    <w:p w14:paraId="35F5D915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杵柄紧贴施术腧穴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部位</w:t>
      </w:r>
      <w:r>
        <w:rPr>
          <w:rFonts w:hint="eastAsia" w:ascii="宋体" w:hAnsi="宋体" w:eastAsia="宋体" w:cs="宋体"/>
          <w:sz w:val="21"/>
          <w:szCs w:val="21"/>
        </w:rPr>
        <w:t>皮肤，做从内向外，再从外向内太极运转，或做顺时针、逆时针（左右运转）方向的环形运转。</w:t>
      </w:r>
    </w:p>
    <w:p w14:paraId="507EBDDE">
      <w:p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此法一般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sz w:val="21"/>
          <w:szCs w:val="21"/>
        </w:rPr>
        <w:t>七曜混元杵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金刚杵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奎星笔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操作。</w:t>
      </w:r>
    </w:p>
    <w:p w14:paraId="673BD107"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3.11</w:t>
      </w:r>
    </w:p>
    <w:p w14:paraId="04CA15B5">
      <w:pPr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分理手法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sorting  techniques</w:t>
      </w:r>
    </w:p>
    <w:p w14:paraId="1C700F49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杵针柄或针尖紧贴施术腧穴的皮肤上，作左右分推则为分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上下推退则为理，该法又称分筋理气法。</w:t>
      </w:r>
    </w:p>
    <w:p w14:paraId="333AE942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此法一般用于八阵穴和河车路穴位以及其它腧穴面积较大的部位。</w:t>
      </w:r>
    </w:p>
    <w:p w14:paraId="0CC2DA1D">
      <w:p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09A401D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4  适应症</w:t>
      </w:r>
    </w:p>
    <w:p w14:paraId="2B2E5AEA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4C2C2FBA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中风偏瘫；不寐；眩晕病等。</w:t>
      </w:r>
    </w:p>
    <w:p w14:paraId="039D97AA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4.2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外感发热初期病症。</w:t>
      </w:r>
    </w:p>
    <w:p w14:paraId="7B9DE20A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4.3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眼部疾病：如近视；弱视；干眼症；视疲劳综合征；视神经疾病；眼肌麻痹等。</w:t>
      </w:r>
    </w:p>
    <w:p w14:paraId="48E3E222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4.4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项痹病；腰椎间盘突出症；肩凝症；急性软组织扭伤等。</w:t>
      </w:r>
    </w:p>
    <w:p w14:paraId="184222F3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4.5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慢性疲劳综合征（亚健康）。</w:t>
      </w:r>
    </w:p>
    <w:p w14:paraId="081278E7">
      <w:pP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29F6DA65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5  禁忌症</w:t>
      </w:r>
    </w:p>
    <w:p w14:paraId="128CB9C3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78D356EC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急、慢性传染病，如麻疹、肺结核、脊髓灰质炎。</w:t>
      </w:r>
    </w:p>
    <w:p w14:paraId="0AB9F7D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某些慢性炎症，如骨和关节结核、脊椎结核、骨髓炎。</w:t>
      </w:r>
    </w:p>
    <w:p w14:paraId="3BE6232B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骨科疾病，如骨折、关节脱位、骨关节结核、骨肿瘤、骨髓炎。</w:t>
      </w:r>
    </w:p>
    <w:p w14:paraId="6C51F515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严重心脏、肝脏、肾脏疾病。</w:t>
      </w:r>
    </w:p>
    <w:p w14:paraId="4304B271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恶性肿瘤、严重贫血，或久病体弱、极度虚弱者。</w:t>
      </w:r>
    </w:p>
    <w:p w14:paraId="1891D432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血小板减少性紫癜，或过敏性紫癜、血友病。</w:t>
      </w:r>
    </w:p>
    <w:p w14:paraId="70024A51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月经期、妊娠期。</w:t>
      </w:r>
    </w:p>
    <w:p w14:paraId="3090D71E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小儿囟门未合。</w:t>
      </w:r>
    </w:p>
    <w:p w14:paraId="5E99495C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皮肤有感染疮疖、溃疡、瘢痕。</w:t>
      </w:r>
    </w:p>
    <w:p w14:paraId="3E4975DB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5.10 小儿躁动不能配合者。</w:t>
      </w:r>
    </w:p>
    <w:p w14:paraId="339FA20A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312B611E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6  操作规程</w:t>
      </w:r>
    </w:p>
    <w:p w14:paraId="5007B8B0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49F12A14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物品准备  </w:t>
      </w:r>
    </w:p>
    <w:p w14:paraId="15136020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器具与材料：杵针工具（七曜混元杵、五星三台杵、金刚杵、奎星笔）、75%酒精、无菌棉签、棉签棍、毛巾等。</w:t>
      </w:r>
    </w:p>
    <w:p w14:paraId="69FDB6F2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4A7C8202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评估</w:t>
      </w:r>
    </w:p>
    <w:p w14:paraId="5BEB0447"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14BE7AEA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6.2.1 </w:t>
      </w:r>
      <w:r>
        <w:rPr>
          <w:rFonts w:hint="eastAsia" w:ascii="宋体" w:hAnsi="宋体" w:eastAsia="宋体" w:cs="宋体"/>
          <w:sz w:val="21"/>
          <w:szCs w:val="21"/>
        </w:rPr>
        <w:t>主要临床表现及既往史。</w:t>
      </w:r>
    </w:p>
    <w:p w14:paraId="3BFFB8F5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6.2.2 </w:t>
      </w:r>
      <w:r>
        <w:rPr>
          <w:rFonts w:hint="eastAsia" w:ascii="宋体" w:hAnsi="宋体" w:eastAsia="宋体" w:cs="宋体"/>
          <w:sz w:val="21"/>
          <w:szCs w:val="21"/>
        </w:rPr>
        <w:t>对疼痛的耐受程度。局部皮肤有无破损、溃疡、瘢痕。</w:t>
      </w:r>
    </w:p>
    <w:p w14:paraId="7573D26B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6.2.3 </w:t>
      </w:r>
      <w:r>
        <w:rPr>
          <w:rFonts w:hint="eastAsia" w:ascii="宋体" w:hAnsi="宋体" w:eastAsia="宋体" w:cs="宋体"/>
          <w:sz w:val="21"/>
          <w:szCs w:val="21"/>
        </w:rPr>
        <w:t>是否空腹，在月经期、妊娠期。</w:t>
      </w:r>
    </w:p>
    <w:p w14:paraId="042DAD6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6.2.4 </w:t>
      </w:r>
      <w:r>
        <w:rPr>
          <w:rFonts w:hint="eastAsia" w:ascii="宋体" w:hAnsi="宋体" w:eastAsia="宋体" w:cs="宋体"/>
          <w:sz w:val="21"/>
          <w:szCs w:val="21"/>
        </w:rPr>
        <w:t>局部皮肤有无破损、溃疡、瘢痕。</w:t>
      </w:r>
    </w:p>
    <w:p w14:paraId="44934D57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</w:p>
    <w:p w14:paraId="312997DE">
      <w:pPr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4C137D14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操作要点</w:t>
      </w:r>
    </w:p>
    <w:p w14:paraId="4E572BB7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FDF721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6.3.1 </w:t>
      </w:r>
      <w:r>
        <w:rPr>
          <w:rFonts w:hint="eastAsia" w:ascii="宋体" w:hAnsi="宋体" w:eastAsia="宋体" w:cs="宋体"/>
          <w:sz w:val="21"/>
          <w:szCs w:val="21"/>
        </w:rPr>
        <w:t>核对医嘱，评估患者，做好解释。</w:t>
      </w:r>
    </w:p>
    <w:p w14:paraId="3C21CBD2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6.3.2 </w:t>
      </w:r>
      <w:r>
        <w:rPr>
          <w:rFonts w:hint="eastAsia" w:ascii="宋体" w:hAnsi="宋体" w:eastAsia="宋体" w:cs="宋体"/>
          <w:sz w:val="21"/>
          <w:szCs w:val="21"/>
        </w:rPr>
        <w:t xml:space="preserve">备齐用物，环境准备。屏风遮挡，避风保暖，室内温度与湿度适宜。 </w:t>
      </w:r>
    </w:p>
    <w:p w14:paraId="6A8FB1E0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6.3.3 </w:t>
      </w:r>
      <w:r>
        <w:rPr>
          <w:rFonts w:hint="eastAsia" w:ascii="宋体" w:hAnsi="宋体" w:eastAsia="宋体" w:cs="宋体"/>
          <w:sz w:val="21"/>
          <w:szCs w:val="21"/>
        </w:rPr>
        <w:t>取舒适体位，使全身放松，充分暴露操作部位。</w:t>
      </w:r>
    </w:p>
    <w:p w14:paraId="14957A7B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6.3.4 </w:t>
      </w:r>
      <w:r>
        <w:rPr>
          <w:rFonts w:hint="eastAsia" w:ascii="宋体" w:hAnsi="宋体" w:eastAsia="宋体" w:cs="宋体"/>
          <w:sz w:val="21"/>
          <w:szCs w:val="21"/>
        </w:rPr>
        <w:t>医嘱选取穴位。</w:t>
      </w:r>
    </w:p>
    <w:p w14:paraId="42AA32C4">
      <w:pPr>
        <w:rPr>
          <w:rFonts w:hint="eastAsia" w:ascii="宋体" w:hAnsi="宋体" w:eastAsia="宋体" w:cs="宋体"/>
          <w:color w:val="0070C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6.3.5 </w:t>
      </w:r>
      <w:r>
        <w:rPr>
          <w:rFonts w:hint="eastAsia" w:ascii="宋体" w:hAnsi="宋体" w:eastAsia="宋体" w:cs="宋体"/>
          <w:sz w:val="21"/>
          <w:szCs w:val="21"/>
        </w:rPr>
        <w:t xml:space="preserve">根据疾病的性质及部位选择施杵的工具，用75%酒精消毒杵针工具。 </w:t>
      </w:r>
      <w:r>
        <w:rPr>
          <w:rFonts w:hint="eastAsia" w:ascii="宋体" w:hAnsi="宋体" w:eastAsia="宋体" w:cs="宋体"/>
          <w:color w:val="0070C0"/>
          <w:sz w:val="21"/>
          <w:szCs w:val="21"/>
        </w:rPr>
        <w:t xml:space="preserve"> </w:t>
      </w:r>
    </w:p>
    <w:p w14:paraId="1056EB6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6.3.6 </w:t>
      </w:r>
      <w:r>
        <w:rPr>
          <w:rFonts w:hint="eastAsia" w:ascii="宋体" w:hAnsi="宋体" w:eastAsia="宋体" w:cs="宋体"/>
          <w:sz w:val="21"/>
          <w:szCs w:val="21"/>
        </w:rPr>
        <w:t>根据疾病的性质选择施杵的手法、治疗时间、高度、角度、轻重、徐疾。</w:t>
      </w:r>
    </w:p>
    <w:p w14:paraId="7999C9BA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6.3.7 </w:t>
      </w:r>
      <w:r>
        <w:rPr>
          <w:rFonts w:hint="eastAsia" w:ascii="宋体" w:hAnsi="宋体" w:eastAsia="宋体" w:cs="宋体"/>
          <w:sz w:val="21"/>
          <w:szCs w:val="21"/>
        </w:rPr>
        <w:t>询问患者杵针感，有无不适，观察病情及局部皮肤颜色变化，调节手法。</w:t>
      </w:r>
    </w:p>
    <w:p w14:paraId="66572D5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6.3.8 </w:t>
      </w:r>
      <w:r>
        <w:rPr>
          <w:rFonts w:hint="eastAsia" w:ascii="宋体" w:hAnsi="宋体" w:eastAsia="宋体" w:cs="宋体"/>
          <w:sz w:val="21"/>
          <w:szCs w:val="21"/>
        </w:rPr>
        <w:t>施杵结束，协助患者穿衣，安置舒适体位。</w:t>
      </w:r>
    </w:p>
    <w:p w14:paraId="59AF0837">
      <w:pPr>
        <w:rPr>
          <w:rFonts w:hint="eastAsia" w:ascii="宋体" w:hAnsi="宋体" w:eastAsia="宋体" w:cs="宋体"/>
          <w:sz w:val="21"/>
          <w:szCs w:val="21"/>
        </w:rPr>
      </w:pPr>
    </w:p>
    <w:p w14:paraId="50EED09F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治疗时间及疗程</w:t>
      </w:r>
    </w:p>
    <w:p w14:paraId="25348508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 w14:paraId="03C0313A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遵医嘱每日治疗1次，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5日为一疗程，疗程间休息2日，共治疗4个疗程。治疗满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1个疗程或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4个疗程后评定疗效。</w:t>
      </w:r>
    </w:p>
    <w:p w14:paraId="002F986E"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1272899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注意事项</w:t>
      </w:r>
    </w:p>
    <w:p w14:paraId="39310033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 w14:paraId="4EFF1F7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6.5.1 </w:t>
      </w:r>
      <w:r>
        <w:rPr>
          <w:rFonts w:hint="eastAsia" w:ascii="宋体" w:hAnsi="宋体" w:eastAsia="宋体" w:cs="宋体"/>
          <w:sz w:val="21"/>
          <w:szCs w:val="21"/>
        </w:rPr>
        <w:t>治疗前出示杵针工具，说明杵针治疗无痛、无创伤，以消除患者的紧张情绪。总之，以病人神情安静，肌肉松弛，体位舒适为宜。</w:t>
      </w:r>
    </w:p>
    <w:p w14:paraId="57E3C00A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6.5.2 </w:t>
      </w:r>
      <w:r>
        <w:rPr>
          <w:rFonts w:hint="eastAsia" w:ascii="宋体" w:hAnsi="宋体" w:eastAsia="宋体" w:cs="宋体"/>
          <w:sz w:val="21"/>
          <w:szCs w:val="21"/>
        </w:rPr>
        <w:t>患者过于饥饿，疲劳时不宜立即行杵针治疗。</w:t>
      </w:r>
    </w:p>
    <w:p w14:paraId="2E2F9D1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6.5.3 </w:t>
      </w:r>
      <w:r>
        <w:rPr>
          <w:rFonts w:hint="eastAsia" w:ascii="宋体" w:hAnsi="宋体" w:eastAsia="宋体" w:cs="宋体"/>
          <w:sz w:val="21"/>
          <w:szCs w:val="21"/>
        </w:rPr>
        <w:t>行杵时，医者应当全神贯注，使杵力均匀，行杵有度。</w:t>
      </w:r>
    </w:p>
    <w:p w14:paraId="4108DF3C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6.5.4 </w:t>
      </w:r>
      <w:r>
        <w:rPr>
          <w:rFonts w:hint="eastAsia" w:ascii="宋体" w:hAnsi="宋体" w:eastAsia="宋体" w:cs="宋体"/>
          <w:sz w:val="21"/>
          <w:szCs w:val="21"/>
        </w:rPr>
        <w:t>乳根、食窦、头面部诸穴，均不宜用杵针重杵。</w:t>
      </w:r>
    </w:p>
    <w:p w14:paraId="4D4347B5">
      <w:pPr>
        <w:ind w:left="3168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6.5.5 </w:t>
      </w:r>
      <w:r>
        <w:rPr>
          <w:rFonts w:hint="eastAsia" w:ascii="宋体" w:hAnsi="宋体" w:eastAsia="宋体" w:cs="宋体"/>
          <w:sz w:val="21"/>
          <w:szCs w:val="21"/>
        </w:rPr>
        <w:t>头面五官及四肢末端面积小的腧穴，只宜用奎星笔（或金刚杵）行点叩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开阖手法，一般不做运转、分理手法。</w:t>
      </w:r>
    </w:p>
    <w:p w14:paraId="62749CC2">
      <w:pPr>
        <w:ind w:left="3168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6.6.6 </w:t>
      </w:r>
      <w:r>
        <w:rPr>
          <w:rFonts w:hint="eastAsia" w:ascii="宋体" w:hAnsi="宋体" w:eastAsia="宋体" w:cs="宋体"/>
          <w:sz w:val="21"/>
          <w:szCs w:val="21"/>
        </w:rPr>
        <w:t>杵针治疗时要防止损伤皮肤，挫伤脏器。如胁肋、腰背、头枕部等行杵时用力不宜过重，以免挫伤肺、肝、肾、髓海等脏器。在行杵时，也可根据病人的杵针感应及时调节行杵的轻重缓急。</w:t>
      </w:r>
    </w:p>
    <w:p w14:paraId="5DBE3613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6.6.7 </w:t>
      </w:r>
      <w:r>
        <w:rPr>
          <w:rFonts w:hint="eastAsia" w:ascii="宋体" w:hAnsi="宋体" w:eastAsia="宋体" w:cs="宋体"/>
          <w:sz w:val="21"/>
          <w:szCs w:val="21"/>
        </w:rPr>
        <w:t>行杵手法过重，引起局部皮肤青紫者，一般不必处理，可以自行消退。</w:t>
      </w:r>
    </w:p>
    <w:p w14:paraId="47B0F186">
      <w:pPr>
        <w:ind w:left="3168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6.6.8 </w:t>
      </w:r>
      <w:r>
        <w:rPr>
          <w:rFonts w:hint="eastAsia" w:ascii="宋体" w:hAnsi="宋体" w:eastAsia="宋体" w:cs="宋体"/>
          <w:sz w:val="21"/>
          <w:szCs w:val="21"/>
        </w:rPr>
        <w:t>配穴处方，选穴不宜过多，要辨证明确，针对性强，提倡少而精的处方原则，才能达到功专效宏的目的。一般以选取3～5个穴位为宜。杵针治疗一般以八阵穴和河车路为主，适当配以相关的腧穴即可。</w:t>
      </w:r>
    </w:p>
    <w:p w14:paraId="4AFF0267">
      <w:pPr>
        <w:ind w:left="3168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6.6.9 </w:t>
      </w:r>
      <w:r>
        <w:rPr>
          <w:rFonts w:hint="eastAsia" w:ascii="宋体" w:hAnsi="宋体" w:eastAsia="宋体" w:cs="宋体"/>
          <w:sz w:val="21"/>
          <w:szCs w:val="21"/>
        </w:rPr>
        <w:t>一个穴位或一个处方，不宜行杵时间过长，一般3～6天交换一次，若为慢性疾病，时难于见效者，可选择相关穴位组成2～3个处方，轮换交替治疗，这样可以提高疗效。</w:t>
      </w:r>
    </w:p>
    <w:p w14:paraId="71735906">
      <w:pPr>
        <w:ind w:left="31680" w:hanging="210" w:hangingChars="100"/>
        <w:rPr>
          <w:rFonts w:hint="eastAsia" w:ascii="宋体" w:hAnsi="宋体" w:eastAsia="宋体" w:cs="宋体"/>
          <w:sz w:val="21"/>
          <w:szCs w:val="21"/>
        </w:rPr>
      </w:pPr>
    </w:p>
    <w:p w14:paraId="42EE0B1D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7  废弃物处理</w:t>
      </w:r>
    </w:p>
    <w:p w14:paraId="5DB2A2C5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13C3014F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应按医疗卫生机构医疗废物管理办法处理。</w:t>
      </w:r>
    </w:p>
    <w:p w14:paraId="7B0A13EC">
      <w:pPr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医疗卫生机构医疗废物管理办法 中华人民共和国卫生部第36号  2003年10月15日</w:t>
      </w:r>
    </w:p>
    <w:p w14:paraId="394A6327">
      <w:pPr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 w14:paraId="6986908E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8  护理记录</w:t>
      </w:r>
    </w:p>
    <w:p w14:paraId="24EF9019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1F736A7B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8.1 字迹清晰，禁止勾画，每次执行操作是患者于护士均签字。</w:t>
      </w:r>
    </w:p>
    <w:p w14:paraId="14076629">
      <w:p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8.2 应保存3年。</w:t>
      </w:r>
    </w:p>
    <w:p w14:paraId="02337E16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679DB688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9  附录（资料性附录）杵针技术操作流程图、八阵、河车路、八廓定位方式（详见标准文件）</w:t>
      </w:r>
    </w:p>
    <w:p w14:paraId="16C071EA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3E67D36E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35A8884D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2DF91CF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183CB522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XXX</w:t>
      </w:r>
    </w:p>
    <w:p w14:paraId="065F4A01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</w:p>
    <w:p w14:paraId="3D068E59">
      <w:pPr>
        <w:pStyle w:val="2"/>
        <w:spacing w:before="42" w:line="234" w:lineRule="auto"/>
        <w:ind w:left="6545" w:firstLine="832" w:firstLineChars="400"/>
        <w:rPr>
          <w:rFonts w:hint="eastAsia"/>
          <w:spacing w:val="-1"/>
          <w:sz w:val="21"/>
          <w:szCs w:val="21"/>
          <w:lang w:val="en-US" w:eastAsia="zh-CN"/>
        </w:rPr>
      </w:pPr>
    </w:p>
    <w:p w14:paraId="64DB320C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附录A</w:t>
      </w:r>
    </w:p>
    <w:p w14:paraId="676AE6E4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（资料性附录）</w:t>
      </w:r>
    </w:p>
    <w:p w14:paraId="22197134">
      <w:pPr>
        <w:numPr>
          <w:ilvl w:val="0"/>
          <w:numId w:val="0"/>
        </w:numPr>
        <w:jc w:val="center"/>
        <w:rPr>
          <w:spacing w:val="-1"/>
          <w:sz w:val="21"/>
          <w:szCs w:val="21"/>
        </w:rPr>
      </w:pPr>
      <w:r>
        <w:rPr>
          <w:rFonts w:hint="eastAsia" w:eastAsia="黑体"/>
          <w:spacing w:val="-1"/>
          <w:sz w:val="21"/>
          <w:szCs w:val="21"/>
          <w:lang w:eastAsia="zh-CN"/>
        </w:rPr>
        <w:drawing>
          <wp:inline distT="0" distB="0" distL="114300" distR="114300">
            <wp:extent cx="5291455" cy="7809230"/>
            <wp:effectExtent l="0" t="0" r="4445" b="1270"/>
            <wp:docPr id="84" name="图片 84" descr="10317516b8a328d576566f4d6753c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10317516b8a328d576566f4d6753c6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1455" cy="780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4FF48">
      <w:pPr>
        <w:pStyle w:val="2"/>
        <w:spacing w:before="42" w:line="234" w:lineRule="auto"/>
        <w:rPr>
          <w:rFonts w:hint="eastAsia" w:eastAsia="黑体"/>
          <w:spacing w:val="-1"/>
          <w:sz w:val="21"/>
          <w:szCs w:val="21"/>
          <w:lang w:eastAsia="zh-CN"/>
        </w:rPr>
      </w:pPr>
    </w:p>
    <w:p w14:paraId="6CA760CC">
      <w:pPr>
        <w:pStyle w:val="2"/>
        <w:spacing w:before="42" w:line="234" w:lineRule="auto"/>
        <w:rPr>
          <w:rFonts w:hint="eastAsia" w:eastAsia="黑体"/>
          <w:spacing w:val="-1"/>
          <w:sz w:val="21"/>
          <w:szCs w:val="21"/>
          <w:lang w:eastAsia="zh-CN"/>
        </w:rPr>
      </w:pPr>
    </w:p>
    <w:p w14:paraId="0D9F83EB">
      <w:pPr>
        <w:numPr>
          <w:ilvl w:val="0"/>
          <w:numId w:val="0"/>
        </w:numPr>
        <w:jc w:val="right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 xml:space="preserve"> XXX</w:t>
      </w:r>
    </w:p>
    <w:p w14:paraId="48A49D49">
      <w:pPr>
        <w:numPr>
          <w:ilvl w:val="0"/>
          <w:numId w:val="0"/>
        </w:numPr>
        <w:jc w:val="right"/>
        <w:rPr>
          <w:rFonts w:hint="eastAsia"/>
          <w:spacing w:val="-1"/>
          <w:sz w:val="21"/>
          <w:szCs w:val="21"/>
          <w:lang w:val="en-US" w:eastAsia="zh-CN"/>
        </w:rPr>
      </w:pPr>
    </w:p>
    <w:p w14:paraId="0ED95EE4">
      <w:pPr>
        <w:numPr>
          <w:ilvl w:val="0"/>
          <w:numId w:val="0"/>
        </w:numPr>
        <w:jc w:val="right"/>
        <w:rPr>
          <w:rFonts w:hint="eastAsia"/>
          <w:spacing w:val="-1"/>
          <w:sz w:val="21"/>
          <w:szCs w:val="21"/>
          <w:lang w:val="en-US" w:eastAsia="zh-CN"/>
        </w:rPr>
      </w:pPr>
    </w:p>
    <w:p w14:paraId="3D514F0A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附录B</w:t>
      </w:r>
    </w:p>
    <w:p w14:paraId="561BF6CF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（资料性附录）</w:t>
      </w:r>
    </w:p>
    <w:p w14:paraId="76C6948A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77ECCAFD">
      <w:pPr>
        <w:pStyle w:val="2"/>
        <w:spacing w:before="42" w:line="234" w:lineRule="auto"/>
        <w:rPr>
          <w:rFonts w:hint="eastAsia" w:eastAsia="黑体"/>
          <w:spacing w:val="-1"/>
          <w:sz w:val="21"/>
          <w:szCs w:val="21"/>
          <w:lang w:eastAsia="zh-CN"/>
        </w:rPr>
      </w:pPr>
      <w:r>
        <w:rPr>
          <w:rFonts w:hint="eastAsia" w:eastAsia="黑体"/>
          <w:spacing w:val="-1"/>
          <w:sz w:val="21"/>
          <w:szCs w:val="21"/>
          <w:lang w:eastAsia="zh-CN"/>
        </w:rPr>
        <w:drawing>
          <wp:inline distT="0" distB="0" distL="114300" distR="114300">
            <wp:extent cx="5443220" cy="7680325"/>
            <wp:effectExtent l="0" t="0" r="5080" b="15875"/>
            <wp:docPr id="85" name="图片 85" descr="cd40d040effe5ec40d930baac61f1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cd40d040effe5ec40d930baac61f15b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3220" cy="768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40639">
      <w:pPr>
        <w:pStyle w:val="2"/>
        <w:spacing w:before="42" w:line="234" w:lineRule="auto"/>
        <w:rPr>
          <w:rFonts w:hint="eastAsia" w:eastAsia="黑体"/>
          <w:spacing w:val="-1"/>
          <w:sz w:val="21"/>
          <w:szCs w:val="21"/>
          <w:lang w:eastAsia="zh-CN"/>
        </w:rPr>
      </w:pPr>
    </w:p>
    <w:p w14:paraId="4D621A81">
      <w:pPr>
        <w:pStyle w:val="2"/>
        <w:spacing w:before="42" w:line="234" w:lineRule="auto"/>
        <w:rPr>
          <w:rFonts w:hint="default" w:eastAsia="黑体"/>
          <w:spacing w:val="-1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ragraph">
                  <wp:posOffset>111760</wp:posOffset>
                </wp:positionV>
                <wp:extent cx="273621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61845" y="9565005"/>
                          <a:ext cx="2736215" cy="6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2.1pt;margin-top:8.8pt;height:0.05pt;width:215.45pt;z-index:251661312;mso-width-relative:page;mso-height-relative:page;" filled="f" stroked="t" coordsize="21600,21600" o:gfxdata="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lLBKNYAAAAJAQAADwAAAAAAAAABACAAAAAiAAAAZHJzL2Rvd25yZXYueG1sUEsBAhQAFAAAAAgA&#10;h07iQB+LGeHuAQAAsgMAAA4AAAAAAAAAAQAgAAAAJQEAAGRycy9lMm9Eb2MueG1sUEsFBgAAAAAG&#10;AAYAWQEAAIUFAAAAAA==&#10;">
                <v:fill on="f" focussize="0,0"/>
                <v:stroke weight="0.2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pacing w:val="-1"/>
          <w:sz w:val="21"/>
          <w:szCs w:val="21"/>
          <w:lang w:val="en-US" w:eastAsia="zh-CN"/>
        </w:rPr>
        <w:t xml:space="preserve">                  </w:t>
      </w:r>
    </w:p>
    <w:sectPr>
      <w:footerReference r:id="rId10" w:type="first"/>
      <w:footerReference r:id="rId8" w:type="default"/>
      <w:footerReference r:id="rId9" w:type="even"/>
      <w:pgSz w:w="11907" w:h="16839"/>
      <w:pgMar w:top="839" w:right="1785" w:bottom="1156" w:left="1785" w:header="0" w:footer="996" w:gutter="0"/>
      <w:pgNumType w:fmt="decimal"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A630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AD516">
    <w:pPr>
      <w:spacing w:line="171" w:lineRule="auto"/>
      <w:ind w:left="9233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9" name="文本框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E5E16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lLo0zAgAAYwQAAA4AAABkcnMvZTJvRG9jLnhtbK1UzY7TMBC+I/EO&#10;lu80aRFLqZ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+hxDCNip++fzv9&#10;+HX6+ZXgDAI1LswQt3GIjO1b26JthvOAw8S7rbxOXzAi8EPe40Ve0UbC06XpZDrN4eLwDRvgZw/X&#10;nQ/xnbCaJKOgHvXrZGWH2xD70CEkZTN2LZXqaqgMaQp69fJV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XlLo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E5E16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w:t>Ⅰ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8806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" name="文本框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0BA6A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yWRc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ziC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7JZF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0BA6A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27DA3">
    <w:pPr>
      <w:spacing w:line="174" w:lineRule="auto"/>
      <w:ind w:right="3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1" name="文本框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0C368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V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azvg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2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RrO+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0C368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V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255B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2" name="文本框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3F40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kBxM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zqa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uQHE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3F40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07A8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3" name="文本框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76D96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MkPw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7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MkPw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76D96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DACA6"/>
    <w:multiLevelType w:val="singleLevel"/>
    <w:tmpl w:val="88EDACA6"/>
    <w:lvl w:ilvl="0" w:tentative="0">
      <w:start w:val="1"/>
      <w:numFmt w:val="chineseCounting"/>
      <w:suff w:val="nothing"/>
      <w:lvlText w:val="第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BmODgwNDU3MTMxNzAxNGVjZjEwMzE2ZGE5N2IxMGUifQ=="/>
  </w:docVars>
  <w:rsids>
    <w:rsidRoot w:val="00000000"/>
    <w:rsid w:val="05983A9C"/>
    <w:rsid w:val="09166C30"/>
    <w:rsid w:val="1ACB1998"/>
    <w:rsid w:val="1F6D440A"/>
    <w:rsid w:val="217C42EE"/>
    <w:rsid w:val="22B51A4B"/>
    <w:rsid w:val="3FCB65F8"/>
    <w:rsid w:val="461D0851"/>
    <w:rsid w:val="47485AFE"/>
    <w:rsid w:val="49153475"/>
    <w:rsid w:val="49B62BCE"/>
    <w:rsid w:val="53494466"/>
    <w:rsid w:val="540A5D6D"/>
    <w:rsid w:val="5F180B89"/>
    <w:rsid w:val="66193959"/>
    <w:rsid w:val="68CE031D"/>
    <w:rsid w:val="68FE0C2F"/>
    <w:rsid w:val="6AC56475"/>
    <w:rsid w:val="6DAC7A8E"/>
    <w:rsid w:val="743B064F"/>
    <w:rsid w:val="7FE23ED9"/>
    <w:rsid w:val="FF8D6B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2619</Words>
  <Characters>3100</Characters>
  <TotalTime>3</TotalTime>
  <ScaleCrop>false</ScaleCrop>
  <LinksUpToDate>false</LinksUpToDate>
  <CharactersWithSpaces>3475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2020-12-07T22:52:00Z</dcterms:created>
  <dc:creator>微软用户</dc:creator>
  <cp:lastModifiedBy>lenovo</cp:lastModifiedBy>
  <dcterms:modified xsi:type="dcterms:W3CDTF">2025-03-14T02:15:57Z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2024-04-02T09:06:03Z</vt:filetime>
  </property>
  <property fmtid="{D5CDD505-2E9C-101B-9397-08002B2CF9AE}" pid="4" name="KSOProductBuildVer">
    <vt:lpwstr>2052-12.1.0.20305</vt:lpwstr>
  </property>
  <property fmtid="{D5CDD505-2E9C-101B-9397-08002B2CF9AE}" pid="5" name="ICV">
    <vt:lpwstr>510BE9D4922946438F2E3BC57EB386E8_13</vt:lpwstr>
  </property>
  <property fmtid="{D5CDD505-2E9C-101B-9397-08002B2CF9AE}" pid="6" name="KSOTemplateDocerSaveRecord">
    <vt:lpwstr>eyJoZGlkIjoiNWQ5YjVhMGZkMWIzNjFiMGFhNTYyYTEwY2MyZDgxNzEifQ==</vt:lpwstr>
  </property>
</Properties>
</file>