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E7847">
      <w:pPr>
        <w:jc w:val="center"/>
        <w:rPr>
          <w:rFonts w:hint="eastAsia" w:ascii="黑体" w:hAnsi="黑体" w:eastAsia="黑体" w:cs="黑体"/>
          <w:snapToGrid w:val="0"/>
          <w:color w:val="000000"/>
          <w:spacing w:val="-1"/>
          <w:w w:val="98"/>
          <w:kern w:val="0"/>
          <w:sz w:val="44"/>
          <w:szCs w:val="44"/>
          <w:lang w:val="en-US" w:eastAsia="zh-CN" w:bidi="ar-SA"/>
        </w:rPr>
      </w:pPr>
      <w:r>
        <w:rPr>
          <w:rFonts w:hint="eastAsia" w:ascii="黑体" w:hAnsi="黑体" w:eastAsia="黑体" w:cs="黑体"/>
          <w:snapToGrid w:val="0"/>
          <w:color w:val="000000"/>
          <w:spacing w:val="-1"/>
          <w:w w:val="98"/>
          <w:kern w:val="0"/>
          <w:sz w:val="44"/>
          <w:szCs w:val="44"/>
          <w:lang w:val="en-US" w:eastAsia="zh-CN" w:bidi="ar-SA"/>
        </w:rPr>
        <w:t>辽宁省地方标准《农村集中式供水</w:t>
      </w:r>
    </w:p>
    <w:p w14:paraId="1F74F92A">
      <w:pPr>
        <w:jc w:val="center"/>
        <w:rPr>
          <w:rFonts w:hint="eastAsia" w:ascii="黑体" w:hAnsi="黑体" w:eastAsia="黑体" w:cs="黑体"/>
          <w:snapToGrid w:val="0"/>
          <w:color w:val="000000"/>
          <w:spacing w:val="-1"/>
          <w:w w:val="98"/>
          <w:kern w:val="0"/>
          <w:sz w:val="44"/>
          <w:szCs w:val="44"/>
          <w:lang w:val="en-US" w:eastAsia="zh-CN" w:bidi="ar-SA"/>
        </w:rPr>
      </w:pPr>
      <w:r>
        <w:rPr>
          <w:rFonts w:hint="eastAsia" w:ascii="黑体" w:hAnsi="黑体" w:eastAsia="黑体" w:cs="黑体"/>
          <w:snapToGrid w:val="0"/>
          <w:color w:val="000000"/>
          <w:spacing w:val="-1"/>
          <w:w w:val="98"/>
          <w:kern w:val="0"/>
          <w:sz w:val="44"/>
          <w:szCs w:val="44"/>
          <w:lang w:val="en-US" w:eastAsia="zh-CN" w:bidi="ar-SA"/>
        </w:rPr>
        <w:t>单位卫生规范》编制说明</w:t>
      </w:r>
    </w:p>
    <w:p w14:paraId="0E410CBF">
      <w:pPr>
        <w:jc w:val="center"/>
        <w:rPr>
          <w:rFonts w:hint="eastAsia" w:ascii="黑体" w:hAnsi="黑体" w:eastAsia="黑体"/>
        </w:rPr>
      </w:pPr>
    </w:p>
    <w:p w14:paraId="70DA40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left"/>
        <w:textAlignment w:val="baseline"/>
        <w:rPr>
          <w:rFonts w:hint="eastAsia" w:ascii="黑体" w:hAnsi="黑体" w:eastAsia="黑体" w:cs="黑体"/>
          <w:snapToGrid w:val="0"/>
          <w:color w:val="000000"/>
          <w:spacing w:val="8"/>
          <w:kern w:val="0"/>
          <w:sz w:val="32"/>
          <w:szCs w:val="32"/>
        </w:rPr>
      </w:pPr>
      <w:r>
        <w:rPr>
          <w:rFonts w:hint="eastAsia" w:ascii="黑体" w:hAnsi="黑体" w:eastAsia="黑体" w:cs="黑体"/>
          <w:snapToGrid w:val="0"/>
          <w:color w:val="000000"/>
          <w:spacing w:val="8"/>
          <w:kern w:val="0"/>
          <w:sz w:val="32"/>
          <w:szCs w:val="32"/>
        </w:rPr>
        <w:t>一、工作简介</w:t>
      </w:r>
    </w:p>
    <w:p w14:paraId="0E94A7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left"/>
        <w:textAlignment w:val="baseline"/>
        <w:rPr>
          <w:rFonts w:hint="eastAsia" w:ascii="华文楷体" w:hAnsi="华文楷体" w:eastAsia="华文楷体" w:cs="华文楷体"/>
          <w:snapToGrid w:val="0"/>
          <w:color w:val="000000"/>
          <w:spacing w:val="8"/>
          <w:kern w:val="0"/>
          <w:sz w:val="32"/>
          <w:szCs w:val="32"/>
          <w:lang w:eastAsia="zh-CN"/>
        </w:rPr>
      </w:pPr>
      <w:r>
        <w:rPr>
          <w:rFonts w:hint="eastAsia" w:ascii="华文楷体" w:hAnsi="华文楷体" w:eastAsia="华文楷体" w:cs="华文楷体"/>
          <w:snapToGrid w:val="0"/>
          <w:color w:val="000000"/>
          <w:spacing w:val="8"/>
          <w:kern w:val="0"/>
          <w:sz w:val="32"/>
          <w:szCs w:val="32"/>
          <w:lang w:val="en-US" w:eastAsia="zh-CN"/>
        </w:rPr>
        <w:t>(一）</w:t>
      </w:r>
      <w:r>
        <w:rPr>
          <w:rFonts w:hint="eastAsia" w:ascii="华文楷体" w:hAnsi="华文楷体" w:eastAsia="华文楷体" w:cs="华文楷体"/>
          <w:snapToGrid w:val="0"/>
          <w:color w:val="000000"/>
          <w:spacing w:val="8"/>
          <w:kern w:val="0"/>
          <w:sz w:val="32"/>
          <w:szCs w:val="32"/>
          <w:lang w:eastAsia="zh-CN"/>
        </w:rPr>
        <w:t>任务来源</w:t>
      </w:r>
    </w:p>
    <w:p w14:paraId="69D52821">
      <w:pPr>
        <w:keepNext w:val="0"/>
        <w:keepLines w:val="0"/>
        <w:pageBreakBefore w:val="0"/>
        <w:widowControl/>
        <w:wordWrap/>
        <w:overflowPunct/>
        <w:topLinePunct w:val="0"/>
        <w:autoSpaceDE w:val="0"/>
        <w:autoSpaceDN w:val="0"/>
        <w:bidi w:val="0"/>
        <w:spacing w:line="360" w:lineRule="auto"/>
        <w:ind w:left="0" w:right="0" w:firstLine="553"/>
        <w:jc w:val="both"/>
        <w:rPr>
          <w:rFonts w:hint="eastAsia" w:ascii="仿宋" w:hAnsi="仿宋" w:eastAsia="仿宋" w:cs="仿宋"/>
          <w:spacing w:val="2"/>
          <w:sz w:val="32"/>
          <w:szCs w:val="32"/>
        </w:rPr>
      </w:pPr>
      <w:r>
        <w:rPr>
          <w:rFonts w:hint="eastAsia" w:ascii="仿宋" w:hAnsi="仿宋" w:eastAsia="仿宋" w:cs="仿宋"/>
          <w:snapToGrid w:val="0"/>
          <w:color w:val="000000"/>
          <w:spacing w:val="2"/>
          <w:kern w:val="0"/>
          <w:sz w:val="32"/>
          <w:szCs w:val="32"/>
        </w:rPr>
        <w:t>农村供水安全是乡村振兴战略中农村基础设施建设和农村人居环境整治的重要内容‌。随着农村经济的发展和饮水安全工程的推进，农村集中式供水规模不断扩大，供水方式和技术日益多样化。另外，由于农村地区的水源易受农业污染、生活污水排放等多</w:t>
      </w:r>
      <w:r>
        <w:rPr>
          <w:rFonts w:hint="eastAsia" w:ascii="仿宋" w:hAnsi="仿宋" w:eastAsia="仿宋" w:cs="仿宋"/>
          <w:snapToGrid w:val="0"/>
          <w:color w:val="000000"/>
          <w:spacing w:val="2"/>
          <w:kern w:val="0"/>
          <w:sz w:val="32"/>
          <w:szCs w:val="32"/>
          <w:lang w:eastAsia="zh-CN"/>
        </w:rPr>
        <w:t>种</w:t>
      </w:r>
      <w:r>
        <w:rPr>
          <w:rFonts w:hint="eastAsia" w:ascii="仿宋" w:hAnsi="仿宋" w:eastAsia="仿宋" w:cs="仿宋"/>
          <w:snapToGrid w:val="0"/>
          <w:color w:val="000000"/>
          <w:spacing w:val="2"/>
          <w:kern w:val="0"/>
          <w:sz w:val="32"/>
          <w:szCs w:val="32"/>
        </w:rPr>
        <w:t>因素影响，加上部分农村供水设施和管理相对薄弱，水质安全存在一定隐患。《中华人民共和国传染病防治法》《生活饮用水卫生监督管理办法》《辽宁省生活饮用水卫生监督管理条例》等相关法律法规明确要求保障生活饮用水卫生安全，需要制定专门的规范来细化具体操作和管理要求，为执法监督和供水单位自身管理提供依据。</w:t>
      </w:r>
      <w:r>
        <w:rPr>
          <w:rFonts w:hint="eastAsia" w:ascii="仿宋" w:hAnsi="仿宋" w:eastAsia="仿宋" w:cs="仿宋"/>
          <w:spacing w:val="2"/>
          <w:sz w:val="32"/>
          <w:szCs w:val="32"/>
        </w:rPr>
        <w:t>辽宁省市场监督管理局批准《</w:t>
      </w:r>
      <w:r>
        <w:rPr>
          <w:rFonts w:hint="eastAsia" w:ascii="仿宋" w:hAnsi="仿宋" w:eastAsia="仿宋" w:cs="仿宋"/>
          <w:snapToGrid w:val="0"/>
          <w:color w:val="000000"/>
          <w:spacing w:val="2"/>
          <w:kern w:val="0"/>
          <w:sz w:val="32"/>
          <w:szCs w:val="32"/>
        </w:rPr>
        <w:t>农村集中式供水单位卫生规范</w:t>
      </w:r>
      <w:r>
        <w:rPr>
          <w:rFonts w:hint="eastAsia" w:ascii="仿宋" w:hAnsi="仿宋" w:eastAsia="仿宋" w:cs="仿宋"/>
          <w:spacing w:val="2"/>
          <w:sz w:val="32"/>
          <w:szCs w:val="32"/>
        </w:rPr>
        <w:t>》作为辽宁省地方标准化指导性技术文件立项。</w:t>
      </w:r>
      <w:r>
        <w:rPr>
          <w:rFonts w:hint="eastAsia" w:ascii="仿宋_GB2312" w:hAnsi="Calibri" w:eastAsia="仿宋_GB2312" w:cs="Times New Roman"/>
          <w:color w:val="000000"/>
          <w:sz w:val="32"/>
          <w:szCs w:val="32"/>
        </w:rPr>
        <w:t>项目由</w:t>
      </w:r>
      <w:r>
        <w:rPr>
          <w:rFonts w:hint="eastAsia" w:ascii="仿宋_GB2312" w:hAnsi="Calibri" w:eastAsia="仿宋_GB2312" w:cs="Times New Roman"/>
          <w:color w:val="000000"/>
          <w:sz w:val="32"/>
          <w:szCs w:val="32"/>
          <w:lang w:eastAsia="zh-CN"/>
        </w:rPr>
        <w:t>丹东市疾病预防控制中心（丹东市卫生监督所）、</w:t>
      </w:r>
      <w:r>
        <w:rPr>
          <w:rFonts w:hint="eastAsia" w:ascii="仿宋_GB2312" w:hAnsi="Calibri" w:eastAsia="仿宋_GB2312" w:cs="Times New Roman"/>
          <w:color w:val="000000"/>
          <w:sz w:val="32"/>
          <w:szCs w:val="32"/>
        </w:rPr>
        <w:t>辽宁省疾病预防控制中心</w:t>
      </w:r>
      <w:r>
        <w:rPr>
          <w:rFonts w:hint="eastAsia" w:ascii="仿宋_GB2312" w:hAnsi="Calibri" w:eastAsia="仿宋_GB2312" w:cs="Times New Roman"/>
          <w:color w:val="000000"/>
          <w:sz w:val="32"/>
          <w:szCs w:val="32"/>
          <w:lang w:eastAsia="zh-CN"/>
        </w:rPr>
        <w:t>、丹东市水务局等单位</w:t>
      </w:r>
      <w:r>
        <w:rPr>
          <w:rFonts w:hint="eastAsia" w:ascii="仿宋_GB2312" w:hAnsi="Calibri" w:cs="Times New Roman"/>
          <w:color w:val="000000"/>
          <w:sz w:val="32"/>
          <w:szCs w:val="32"/>
          <w:lang w:eastAsia="zh-CN"/>
        </w:rPr>
        <w:t>负责</w:t>
      </w:r>
      <w:r>
        <w:rPr>
          <w:rFonts w:hint="eastAsia" w:ascii="仿宋_GB2312" w:hAnsi="Calibri" w:eastAsia="仿宋_GB2312" w:cs="Times New Roman"/>
          <w:color w:val="000000"/>
          <w:sz w:val="32"/>
          <w:szCs w:val="32"/>
          <w:lang w:eastAsia="zh-CN"/>
        </w:rPr>
        <w:t>组织起草</w:t>
      </w:r>
      <w:r>
        <w:rPr>
          <w:rFonts w:hint="eastAsia" w:ascii="仿宋_GB2312" w:hAnsi="Calibri" w:cs="Times New Roman"/>
          <w:color w:val="000000"/>
          <w:sz w:val="32"/>
          <w:szCs w:val="32"/>
          <w:lang w:eastAsia="zh-CN"/>
        </w:rPr>
        <w:t>工作</w:t>
      </w:r>
      <w:r>
        <w:rPr>
          <w:rFonts w:hint="eastAsia" w:ascii="仿宋" w:hAnsi="仿宋" w:eastAsia="仿宋" w:cs="仿宋"/>
          <w:spacing w:val="2"/>
          <w:sz w:val="32"/>
          <w:szCs w:val="32"/>
        </w:rPr>
        <w:t>。</w:t>
      </w:r>
    </w:p>
    <w:p w14:paraId="7FD68C11">
      <w:pPr>
        <w:keepNext w:val="0"/>
        <w:keepLines w:val="0"/>
        <w:pageBreakBefore w:val="0"/>
        <w:widowControl/>
        <w:numPr>
          <w:ilvl w:val="0"/>
          <w:numId w:val="1"/>
        </w:numPr>
        <w:wordWrap/>
        <w:overflowPunct/>
        <w:topLinePunct w:val="0"/>
        <w:autoSpaceDE w:val="0"/>
        <w:autoSpaceDN w:val="0"/>
        <w:bidi w:val="0"/>
        <w:spacing w:line="360" w:lineRule="auto"/>
        <w:ind w:left="0" w:right="0" w:firstLine="672" w:firstLineChars="200"/>
        <w:rPr>
          <w:rFonts w:hint="eastAsia" w:ascii="华文楷体" w:hAnsi="华文楷体" w:eastAsia="华文楷体" w:cs="华文楷体"/>
          <w:spacing w:val="8"/>
          <w:position w:val="1"/>
          <w:sz w:val="32"/>
          <w:szCs w:val="32"/>
        </w:rPr>
      </w:pPr>
      <w:r>
        <w:rPr>
          <w:rFonts w:hint="eastAsia" w:ascii="华文楷体" w:hAnsi="华文楷体" w:eastAsia="华文楷体" w:cs="华文楷体"/>
          <w:spacing w:val="8"/>
          <w:position w:val="1"/>
          <w:sz w:val="32"/>
          <w:szCs w:val="32"/>
        </w:rPr>
        <w:t>制定文件的必要性和意义</w:t>
      </w:r>
    </w:p>
    <w:p w14:paraId="3F8AC5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8" w:firstLineChars="200"/>
        <w:jc w:val="both"/>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农村饮水安全是全面建成小康社会和推进乡村振兴战略的基础性任务。当前，辽宁省农村集中式供水覆盖率逐年提升，根据《辽宁省“十四五”水安全保障规划》,到2025年农村自来水普及率将达到88%,但通过监测和调查显示，由于地区差异、执行滞后、工艺</w:t>
      </w:r>
      <w:r>
        <w:rPr>
          <w:rFonts w:hint="eastAsia" w:ascii="仿宋" w:hAnsi="仿宋" w:eastAsia="仿宋" w:cs="仿宋"/>
          <w:snapToGrid w:val="0"/>
          <w:color w:val="000000"/>
          <w:spacing w:val="2"/>
          <w:kern w:val="0"/>
          <w:sz w:val="32"/>
          <w:szCs w:val="32"/>
          <w:lang w:eastAsia="zh-CN"/>
        </w:rPr>
        <w:t>落后</w:t>
      </w:r>
      <w:r>
        <w:rPr>
          <w:rFonts w:hint="eastAsia" w:ascii="仿宋" w:hAnsi="仿宋" w:eastAsia="仿宋" w:cs="仿宋"/>
          <w:snapToGrid w:val="0"/>
          <w:color w:val="000000"/>
          <w:spacing w:val="2"/>
          <w:kern w:val="0"/>
          <w:sz w:val="32"/>
          <w:szCs w:val="32"/>
        </w:rPr>
        <w:t>、设备老化等方面的问题，我省的农村饮水仍面临以下突出问题：一是水质风险</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部分区域存在氟超标、砷超标、苦咸水及微生物污染等问题，直接影响我省超过300万农村居民的饮水安全；二是水源威胁</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农业面源污染、生活污水和工业废水排放导致水源地水质不稳定；三是管理短板</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供水设施老化、维护不足，部分小型供水单位缺乏规范化的水质监测；四是应急能力薄弱</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极端灾害（如洪水、地震）</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突发污染事件（农药泄漏、工业事故）和</w:t>
      </w:r>
      <w:r>
        <w:rPr>
          <w:rFonts w:hint="eastAsia" w:ascii="宋体" w:hAnsi="宋体" w:cs="宋体"/>
          <w:color w:val="auto"/>
          <w:kern w:val="0"/>
          <w:szCs w:val="21"/>
          <w:highlight w:val="none"/>
        </w:rPr>
        <w:t>水源性疾病</w:t>
      </w:r>
      <w:r>
        <w:rPr>
          <w:rFonts w:hint="eastAsia" w:ascii="宋体" w:hAnsi="宋体" w:cs="宋体"/>
          <w:color w:val="auto"/>
          <w:kern w:val="0"/>
          <w:szCs w:val="21"/>
          <w:highlight w:val="none"/>
          <w:lang w:eastAsia="zh-CN"/>
        </w:rPr>
        <w:t>暴</w:t>
      </w:r>
      <w:r>
        <w:rPr>
          <w:rFonts w:hint="eastAsia" w:ascii="宋体" w:hAnsi="宋体" w:cs="宋体"/>
          <w:color w:val="auto"/>
          <w:kern w:val="0"/>
          <w:szCs w:val="21"/>
          <w:highlight w:val="none"/>
        </w:rPr>
        <w:t>发</w:t>
      </w:r>
      <w:r>
        <w:rPr>
          <w:rFonts w:hint="eastAsia" w:ascii="仿宋" w:hAnsi="仿宋" w:eastAsia="仿宋" w:cs="仿宋"/>
          <w:snapToGrid w:val="0"/>
          <w:color w:val="000000"/>
          <w:spacing w:val="2"/>
          <w:kern w:val="0"/>
          <w:sz w:val="32"/>
          <w:szCs w:val="32"/>
        </w:rPr>
        <w:t>的应急响应机制尚未系统化</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亟需建立农村集中式供水单位卫生规范，促进农村居民生活饮用水水质改善。</w:t>
      </w:r>
    </w:p>
    <w:p w14:paraId="334917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8" w:firstLineChars="200"/>
        <w:jc w:val="both"/>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总之，农村集中式供水单位卫生规范的建立，是破解农村饮水安全困境、实现健康中国和乡村振兴目标的必然选择。它不仅关乎居民健康，更是推动农村社会进步、生态保护和经济发展的基础性工程。通过制定科学有效的管理规范，才能构建起覆盖全面、可持续的农村安全供水体系。</w:t>
      </w:r>
    </w:p>
    <w:p w14:paraId="4FFCF4C4">
      <w:pPr>
        <w:keepNext w:val="0"/>
        <w:keepLines w:val="0"/>
        <w:pageBreakBefore w:val="0"/>
        <w:widowControl/>
        <w:wordWrap/>
        <w:overflowPunct/>
        <w:topLinePunct w:val="0"/>
        <w:autoSpaceDE w:val="0"/>
        <w:autoSpaceDN w:val="0"/>
        <w:bidi w:val="0"/>
        <w:spacing w:line="360" w:lineRule="auto"/>
        <w:ind w:left="0" w:right="0" w:firstLine="668" w:firstLineChars="200"/>
        <w:rPr>
          <w:rFonts w:hint="eastAsia" w:ascii="华文楷体" w:hAnsi="华文楷体" w:eastAsia="华文楷体" w:cs="华文楷体"/>
          <w:sz w:val="32"/>
          <w:szCs w:val="32"/>
        </w:rPr>
      </w:pPr>
      <w:r>
        <w:rPr>
          <w:rFonts w:hint="eastAsia" w:ascii="华文楷体" w:hAnsi="华文楷体" w:eastAsia="华文楷体" w:cs="华文楷体"/>
          <w:spacing w:val="7"/>
          <w:position w:val="1"/>
          <w:sz w:val="32"/>
          <w:szCs w:val="32"/>
          <w:lang w:eastAsia="zh-CN"/>
        </w:rPr>
        <w:t>（</w:t>
      </w:r>
      <w:r>
        <w:rPr>
          <w:rFonts w:hint="eastAsia" w:ascii="华文楷体" w:hAnsi="华文楷体" w:eastAsia="华文楷体" w:cs="华文楷体"/>
          <w:spacing w:val="7"/>
          <w:position w:val="1"/>
          <w:sz w:val="32"/>
          <w:szCs w:val="32"/>
          <w:lang w:val="en-US" w:eastAsia="zh-CN"/>
        </w:rPr>
        <w:t>三</w:t>
      </w:r>
      <w:r>
        <w:rPr>
          <w:rFonts w:hint="eastAsia" w:ascii="华文楷体" w:hAnsi="华文楷体" w:eastAsia="华文楷体" w:cs="华文楷体"/>
          <w:spacing w:val="7"/>
          <w:position w:val="1"/>
          <w:sz w:val="32"/>
          <w:szCs w:val="32"/>
          <w:lang w:eastAsia="zh-CN"/>
        </w:rPr>
        <w:t>）</w:t>
      </w:r>
      <w:r>
        <w:rPr>
          <w:rFonts w:hint="eastAsia" w:ascii="华文楷体" w:hAnsi="华文楷体" w:eastAsia="华文楷体" w:cs="华文楷体"/>
          <w:spacing w:val="6"/>
          <w:position w:val="1"/>
          <w:sz w:val="32"/>
          <w:szCs w:val="32"/>
        </w:rPr>
        <w:t>起草单位</w:t>
      </w:r>
    </w:p>
    <w:p w14:paraId="5B0EB3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丹东市疾病预防控制中心</w:t>
      </w:r>
      <w:r>
        <w:rPr>
          <w:rFonts w:hint="eastAsia" w:ascii="仿宋" w:hAnsi="仿宋" w:eastAsia="仿宋" w:cs="仿宋"/>
          <w:snapToGrid w:val="0"/>
          <w:color w:val="000000"/>
          <w:spacing w:val="2"/>
          <w:kern w:val="0"/>
          <w:sz w:val="32"/>
          <w:szCs w:val="32"/>
          <w:lang w:eastAsia="zh-CN"/>
        </w:rPr>
        <w:t>（丹东市卫生监督所）</w:t>
      </w:r>
      <w:r>
        <w:rPr>
          <w:rFonts w:hint="eastAsia" w:ascii="仿宋" w:hAnsi="仿宋" w:eastAsia="仿宋" w:cs="仿宋"/>
          <w:snapToGrid w:val="0"/>
          <w:color w:val="000000"/>
          <w:spacing w:val="2"/>
          <w:kern w:val="0"/>
          <w:sz w:val="32"/>
          <w:szCs w:val="32"/>
        </w:rPr>
        <w:t>、辽宁省疾病预防控制中心、丹东市水务局、东港市疾病预防控制中心、凤城市疾病预防控制中心、宽甸县疾病预防控制中心、振安区疾病预防控制中心。</w:t>
      </w:r>
    </w:p>
    <w:p w14:paraId="7F5222BE">
      <w:pPr>
        <w:keepNext w:val="0"/>
        <w:keepLines w:val="0"/>
        <w:pageBreakBefore w:val="0"/>
        <w:widowControl/>
        <w:wordWrap/>
        <w:overflowPunct/>
        <w:topLinePunct w:val="0"/>
        <w:autoSpaceDE w:val="0"/>
        <w:autoSpaceDN w:val="0"/>
        <w:bidi w:val="0"/>
        <w:spacing w:line="360" w:lineRule="auto"/>
        <w:ind w:left="0" w:right="0" w:firstLine="676" w:firstLineChars="200"/>
        <w:rPr>
          <w:rFonts w:hint="eastAsia" w:ascii="华文楷体" w:hAnsi="华文楷体" w:eastAsia="华文楷体" w:cs="华文楷体"/>
          <w:sz w:val="32"/>
          <w:szCs w:val="32"/>
        </w:rPr>
      </w:pPr>
      <w:r>
        <w:rPr>
          <w:rFonts w:hint="eastAsia" w:ascii="华文楷体" w:hAnsi="华文楷体" w:eastAsia="华文楷体" w:cs="华文楷体"/>
          <w:spacing w:val="9"/>
          <w:position w:val="1"/>
          <w:sz w:val="32"/>
          <w:szCs w:val="32"/>
          <w:lang w:eastAsia="zh-CN"/>
        </w:rPr>
        <w:t>（</w:t>
      </w:r>
      <w:r>
        <w:rPr>
          <w:rFonts w:hint="eastAsia" w:ascii="华文楷体" w:hAnsi="华文楷体" w:eastAsia="华文楷体" w:cs="华文楷体"/>
          <w:spacing w:val="9"/>
          <w:position w:val="1"/>
          <w:sz w:val="32"/>
          <w:szCs w:val="32"/>
          <w:lang w:val="en-US" w:eastAsia="zh-CN"/>
        </w:rPr>
        <w:t>四</w:t>
      </w:r>
      <w:r>
        <w:rPr>
          <w:rFonts w:hint="eastAsia" w:ascii="华文楷体" w:hAnsi="华文楷体" w:eastAsia="华文楷体" w:cs="华文楷体"/>
          <w:spacing w:val="9"/>
          <w:position w:val="1"/>
          <w:sz w:val="32"/>
          <w:szCs w:val="32"/>
          <w:lang w:eastAsia="zh-CN"/>
        </w:rPr>
        <w:t>）</w:t>
      </w:r>
      <w:r>
        <w:rPr>
          <w:rFonts w:hint="eastAsia" w:ascii="华文楷体" w:hAnsi="华文楷体" w:eastAsia="华文楷体" w:cs="华文楷体"/>
          <w:spacing w:val="9"/>
          <w:position w:val="1"/>
          <w:sz w:val="32"/>
          <w:szCs w:val="32"/>
        </w:rPr>
        <w:t>主要起草人及其所做的工</w:t>
      </w:r>
      <w:r>
        <w:rPr>
          <w:rFonts w:hint="eastAsia" w:ascii="华文楷体" w:hAnsi="华文楷体" w:eastAsia="华文楷体" w:cs="华文楷体"/>
          <w:spacing w:val="7"/>
          <w:position w:val="1"/>
          <w:sz w:val="32"/>
          <w:szCs w:val="32"/>
        </w:rPr>
        <w:t>作</w:t>
      </w:r>
    </w:p>
    <w:p w14:paraId="52BAB3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本标准主要起草人为：</w:t>
      </w:r>
      <w:bookmarkStart w:id="0" w:name="OLE_LINK4"/>
      <w:bookmarkStart w:id="1" w:name="OLE_LINK3"/>
      <w:r>
        <w:rPr>
          <w:rFonts w:hint="eastAsia" w:ascii="仿宋" w:hAnsi="仿宋" w:eastAsia="仿宋" w:cs="仿宋"/>
          <w:snapToGrid w:val="0"/>
          <w:color w:val="000000"/>
          <w:spacing w:val="2"/>
          <w:kern w:val="0"/>
          <w:sz w:val="32"/>
          <w:szCs w:val="32"/>
        </w:rPr>
        <w:t>管兆军、侯晓晔、于连政、孟祥慧、王俊龙、刘金忠、崔士民、刘杨、陈锌、陈锐、吕茁、韩佳运、岳忠祥、李强、梁斌、闵霞、杜启明</w:t>
      </w:r>
      <w:r>
        <w:rPr>
          <w:rFonts w:hint="eastAsia" w:ascii="仿宋" w:hAnsi="仿宋" w:eastAsia="仿宋" w:cs="仿宋"/>
          <w:snapToGrid w:val="0"/>
          <w:color w:val="000000"/>
          <w:spacing w:val="2"/>
          <w:kern w:val="0"/>
          <w:sz w:val="32"/>
          <w:szCs w:val="32"/>
          <w:lang w:eastAsia="zh-CN"/>
        </w:rPr>
        <w:t>、马传华、</w:t>
      </w:r>
      <w:r>
        <w:rPr>
          <w:rFonts w:hint="eastAsia" w:ascii="仿宋" w:hAnsi="仿宋" w:eastAsia="仿宋" w:cs="仿宋"/>
          <w:snapToGrid w:val="0"/>
          <w:color w:val="000000"/>
          <w:spacing w:val="2"/>
          <w:kern w:val="0"/>
          <w:sz w:val="32"/>
          <w:szCs w:val="32"/>
          <w:lang w:val="en-US" w:eastAsia="zh-CN"/>
        </w:rPr>
        <w:t>方雍闳</w:t>
      </w:r>
      <w:r>
        <w:rPr>
          <w:rFonts w:hint="eastAsia" w:ascii="仿宋" w:hAnsi="仿宋" w:eastAsia="仿宋" w:cs="仿宋"/>
          <w:snapToGrid w:val="0"/>
          <w:color w:val="000000"/>
          <w:spacing w:val="2"/>
          <w:kern w:val="0"/>
          <w:sz w:val="32"/>
          <w:szCs w:val="32"/>
        </w:rPr>
        <w:t>。</w:t>
      </w:r>
      <w:bookmarkEnd w:id="0"/>
      <w:bookmarkEnd w:id="1"/>
    </w:p>
    <w:p w14:paraId="48506D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主要起草人所做工作见下表：</w:t>
      </w:r>
    </w:p>
    <w:tbl>
      <w:tblPr>
        <w:tblStyle w:val="14"/>
        <w:tblW w:w="86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542"/>
        <w:gridCol w:w="1380"/>
        <w:gridCol w:w="2835"/>
        <w:gridCol w:w="3139"/>
      </w:tblGrid>
      <w:tr w14:paraId="1D7B7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0833C59C">
            <w:pPr>
              <w:spacing w:line="360" w:lineRule="auto"/>
              <w:jc w:val="center"/>
              <w:rPr>
                <w:rFonts w:hint="eastAsia" w:ascii="仿宋" w:hAnsi="仿宋" w:eastAsia="仿宋"/>
                <w:b/>
                <w:bCs/>
                <w:sz w:val="24"/>
                <w:szCs w:val="24"/>
              </w:rPr>
            </w:pPr>
            <w:r>
              <w:rPr>
                <w:rFonts w:hint="eastAsia" w:ascii="仿宋" w:hAnsi="仿宋" w:eastAsia="仿宋"/>
                <w:b/>
                <w:bCs/>
                <w:sz w:val="24"/>
                <w:szCs w:val="24"/>
              </w:rPr>
              <w:t>姓名</w:t>
            </w:r>
          </w:p>
        </w:tc>
        <w:tc>
          <w:tcPr>
            <w:tcW w:w="542" w:type="dxa"/>
            <w:vAlign w:val="center"/>
          </w:tcPr>
          <w:p w14:paraId="20A8A453">
            <w:pPr>
              <w:spacing w:line="360" w:lineRule="auto"/>
              <w:jc w:val="center"/>
              <w:rPr>
                <w:rFonts w:hint="eastAsia" w:ascii="仿宋" w:hAnsi="仿宋" w:eastAsia="仿宋"/>
                <w:b/>
                <w:bCs/>
                <w:sz w:val="24"/>
                <w:szCs w:val="24"/>
              </w:rPr>
            </w:pPr>
            <w:r>
              <w:rPr>
                <w:rFonts w:hint="eastAsia" w:ascii="仿宋" w:hAnsi="仿宋" w:eastAsia="仿宋"/>
                <w:b/>
                <w:bCs/>
                <w:sz w:val="24"/>
                <w:szCs w:val="24"/>
              </w:rPr>
              <w:t>性别</w:t>
            </w:r>
          </w:p>
        </w:tc>
        <w:tc>
          <w:tcPr>
            <w:tcW w:w="1380" w:type="dxa"/>
            <w:vAlign w:val="center"/>
          </w:tcPr>
          <w:p w14:paraId="06ED20F7">
            <w:pPr>
              <w:spacing w:line="360" w:lineRule="auto"/>
              <w:jc w:val="center"/>
              <w:rPr>
                <w:rFonts w:hint="eastAsia" w:ascii="仿宋" w:hAnsi="仿宋" w:eastAsia="仿宋"/>
                <w:b/>
                <w:bCs/>
                <w:sz w:val="24"/>
                <w:szCs w:val="24"/>
              </w:rPr>
            </w:pPr>
            <w:r>
              <w:rPr>
                <w:rFonts w:hint="eastAsia" w:ascii="仿宋" w:hAnsi="仿宋" w:eastAsia="仿宋"/>
                <w:b/>
                <w:bCs/>
                <w:sz w:val="24"/>
                <w:szCs w:val="24"/>
              </w:rPr>
              <w:t>职务/职称</w:t>
            </w:r>
          </w:p>
        </w:tc>
        <w:tc>
          <w:tcPr>
            <w:tcW w:w="2835" w:type="dxa"/>
            <w:vAlign w:val="center"/>
          </w:tcPr>
          <w:p w14:paraId="55674828">
            <w:pPr>
              <w:spacing w:line="360" w:lineRule="auto"/>
              <w:jc w:val="center"/>
              <w:rPr>
                <w:rFonts w:hint="eastAsia" w:ascii="仿宋" w:hAnsi="仿宋" w:eastAsia="仿宋"/>
                <w:b/>
                <w:bCs/>
                <w:sz w:val="24"/>
                <w:szCs w:val="24"/>
              </w:rPr>
            </w:pPr>
            <w:r>
              <w:rPr>
                <w:rFonts w:hint="eastAsia" w:ascii="仿宋" w:hAnsi="仿宋" w:eastAsia="仿宋"/>
                <w:b/>
                <w:bCs/>
                <w:sz w:val="24"/>
                <w:szCs w:val="24"/>
              </w:rPr>
              <w:t>工作单位</w:t>
            </w:r>
          </w:p>
        </w:tc>
        <w:tc>
          <w:tcPr>
            <w:tcW w:w="3139" w:type="dxa"/>
            <w:vAlign w:val="center"/>
          </w:tcPr>
          <w:p w14:paraId="0ABA62BE">
            <w:pPr>
              <w:spacing w:line="360" w:lineRule="auto"/>
              <w:jc w:val="center"/>
              <w:rPr>
                <w:rFonts w:hint="eastAsia" w:ascii="仿宋" w:hAnsi="仿宋" w:eastAsia="仿宋"/>
                <w:b/>
                <w:bCs/>
                <w:sz w:val="24"/>
                <w:szCs w:val="24"/>
              </w:rPr>
            </w:pPr>
            <w:r>
              <w:rPr>
                <w:rFonts w:hint="eastAsia" w:ascii="仿宋" w:hAnsi="仿宋" w:eastAsia="仿宋"/>
                <w:b/>
                <w:bCs/>
                <w:sz w:val="24"/>
                <w:szCs w:val="24"/>
              </w:rPr>
              <w:t>所做工作</w:t>
            </w:r>
          </w:p>
        </w:tc>
      </w:tr>
      <w:tr w14:paraId="71557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32499992">
            <w:pPr>
              <w:spacing w:line="360" w:lineRule="auto"/>
              <w:jc w:val="center"/>
              <w:rPr>
                <w:rFonts w:hint="eastAsia" w:ascii="仿宋" w:hAnsi="仿宋" w:eastAsia="仿宋"/>
                <w:sz w:val="24"/>
                <w:szCs w:val="24"/>
              </w:rPr>
            </w:pPr>
            <w:r>
              <w:rPr>
                <w:rFonts w:hint="eastAsia" w:ascii="仿宋" w:hAnsi="仿宋" w:eastAsia="仿宋"/>
                <w:sz w:val="24"/>
                <w:szCs w:val="24"/>
              </w:rPr>
              <w:t>管兆军</w:t>
            </w:r>
          </w:p>
        </w:tc>
        <w:tc>
          <w:tcPr>
            <w:tcW w:w="542" w:type="dxa"/>
            <w:vAlign w:val="center"/>
          </w:tcPr>
          <w:p w14:paraId="55974D52">
            <w:pPr>
              <w:spacing w:line="360" w:lineRule="auto"/>
              <w:ind w:firstLine="120" w:firstLineChars="50"/>
              <w:rPr>
                <w:rFonts w:hint="eastAsia" w:ascii="仿宋" w:hAnsi="仿宋" w:eastAsia="仿宋"/>
                <w:sz w:val="24"/>
                <w:szCs w:val="24"/>
              </w:rPr>
            </w:pPr>
            <w:r>
              <w:rPr>
                <w:rFonts w:hint="eastAsia" w:ascii="仿宋" w:hAnsi="仿宋" w:eastAsia="仿宋"/>
                <w:sz w:val="24"/>
                <w:szCs w:val="24"/>
              </w:rPr>
              <w:t>男</w:t>
            </w:r>
          </w:p>
        </w:tc>
        <w:tc>
          <w:tcPr>
            <w:tcW w:w="1380" w:type="dxa"/>
            <w:vAlign w:val="center"/>
          </w:tcPr>
          <w:p w14:paraId="2AD0DD36">
            <w:pPr>
              <w:spacing w:line="360" w:lineRule="auto"/>
              <w:jc w:val="center"/>
              <w:rPr>
                <w:rFonts w:hint="eastAsia" w:ascii="仿宋" w:hAnsi="仿宋" w:eastAsia="仿宋"/>
                <w:sz w:val="24"/>
                <w:szCs w:val="24"/>
              </w:rPr>
            </w:pPr>
            <w:r>
              <w:rPr>
                <w:rFonts w:hint="eastAsia" w:ascii="仿宋" w:hAnsi="仿宋" w:eastAsia="仿宋"/>
                <w:sz w:val="24"/>
                <w:szCs w:val="24"/>
              </w:rPr>
              <w:t>主任技师</w:t>
            </w:r>
          </w:p>
        </w:tc>
        <w:tc>
          <w:tcPr>
            <w:tcW w:w="2835" w:type="dxa"/>
            <w:vAlign w:val="center"/>
          </w:tcPr>
          <w:p w14:paraId="0B1DA3C2">
            <w:pPr>
              <w:spacing w:line="360" w:lineRule="auto"/>
              <w:jc w:val="center"/>
              <w:rPr>
                <w:rFonts w:hint="eastAsia" w:ascii="仿宋" w:hAnsi="仿宋" w:eastAsia="仿宋"/>
                <w:sz w:val="24"/>
                <w:szCs w:val="24"/>
                <w:lang w:eastAsia="zh-CN"/>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vAlign w:val="center"/>
          </w:tcPr>
          <w:p w14:paraId="046933E9">
            <w:pPr>
              <w:spacing w:line="360" w:lineRule="auto"/>
              <w:jc w:val="center"/>
              <w:rPr>
                <w:rFonts w:hint="eastAsia" w:ascii="仿宋" w:hAnsi="仿宋" w:eastAsia="仿宋"/>
                <w:sz w:val="24"/>
                <w:szCs w:val="24"/>
              </w:rPr>
            </w:pPr>
            <w:r>
              <w:rPr>
                <w:rFonts w:hint="eastAsia" w:ascii="仿宋" w:hAnsi="仿宋" w:eastAsia="仿宋"/>
                <w:sz w:val="24"/>
                <w:szCs w:val="24"/>
              </w:rPr>
              <w:t>项目负责人，确定方案，承担文件起草和文件编写工作。</w:t>
            </w:r>
          </w:p>
        </w:tc>
      </w:tr>
      <w:tr w14:paraId="16ADE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2DBA45E5">
            <w:pPr>
              <w:spacing w:line="360" w:lineRule="auto"/>
              <w:jc w:val="center"/>
              <w:rPr>
                <w:rFonts w:hint="eastAsia" w:ascii="仿宋" w:hAnsi="仿宋" w:eastAsia="仿宋"/>
                <w:sz w:val="24"/>
                <w:szCs w:val="24"/>
              </w:rPr>
            </w:pPr>
            <w:r>
              <w:rPr>
                <w:rFonts w:hint="eastAsia" w:ascii="仿宋" w:hAnsi="仿宋" w:eastAsia="仿宋"/>
                <w:sz w:val="24"/>
                <w:szCs w:val="24"/>
              </w:rPr>
              <w:t>侯晓晔</w:t>
            </w:r>
          </w:p>
        </w:tc>
        <w:tc>
          <w:tcPr>
            <w:tcW w:w="542" w:type="dxa"/>
            <w:vAlign w:val="center"/>
          </w:tcPr>
          <w:p w14:paraId="1258C2BD">
            <w:pPr>
              <w:spacing w:line="360" w:lineRule="auto"/>
              <w:jc w:val="center"/>
              <w:rPr>
                <w:rFonts w:hint="eastAsia" w:ascii="仿宋" w:hAnsi="仿宋" w:eastAsia="仿宋"/>
                <w:sz w:val="24"/>
                <w:szCs w:val="24"/>
              </w:rPr>
            </w:pPr>
            <w:r>
              <w:rPr>
                <w:rFonts w:hint="eastAsia" w:ascii="仿宋" w:hAnsi="仿宋" w:eastAsia="仿宋"/>
                <w:sz w:val="24"/>
                <w:szCs w:val="24"/>
              </w:rPr>
              <w:t>女</w:t>
            </w:r>
          </w:p>
        </w:tc>
        <w:tc>
          <w:tcPr>
            <w:tcW w:w="1380" w:type="dxa"/>
            <w:vAlign w:val="center"/>
          </w:tcPr>
          <w:p w14:paraId="52914922">
            <w:pPr>
              <w:spacing w:line="360" w:lineRule="auto"/>
              <w:jc w:val="center"/>
              <w:rPr>
                <w:rFonts w:hint="eastAsia" w:ascii="仿宋" w:hAnsi="仿宋" w:eastAsia="仿宋"/>
                <w:sz w:val="24"/>
                <w:szCs w:val="24"/>
              </w:rPr>
            </w:pPr>
            <w:r>
              <w:rPr>
                <w:rFonts w:hint="eastAsia" w:ascii="仿宋" w:hAnsi="仿宋" w:eastAsia="仿宋"/>
                <w:sz w:val="24"/>
                <w:szCs w:val="24"/>
              </w:rPr>
              <w:t>中心主任</w:t>
            </w:r>
          </w:p>
        </w:tc>
        <w:tc>
          <w:tcPr>
            <w:tcW w:w="2835" w:type="dxa"/>
            <w:vAlign w:val="center"/>
          </w:tcPr>
          <w:p w14:paraId="4DF347F7">
            <w:pPr>
              <w:spacing w:line="360" w:lineRule="auto"/>
              <w:jc w:val="center"/>
              <w:rPr>
                <w:rFonts w:hint="eastAsia" w:ascii="仿宋" w:hAnsi="仿宋" w:eastAsia="仿宋"/>
                <w:sz w:val="24"/>
                <w:szCs w:val="24"/>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vAlign w:val="center"/>
          </w:tcPr>
          <w:p w14:paraId="5E5C9293">
            <w:pPr>
              <w:spacing w:line="360" w:lineRule="auto"/>
              <w:jc w:val="center"/>
              <w:rPr>
                <w:rFonts w:hint="eastAsia" w:ascii="仿宋" w:hAnsi="仿宋" w:eastAsia="仿宋"/>
                <w:sz w:val="24"/>
                <w:szCs w:val="24"/>
              </w:rPr>
            </w:pPr>
            <w:r>
              <w:rPr>
                <w:rFonts w:hint="eastAsia" w:ascii="仿宋" w:hAnsi="仿宋" w:eastAsia="仿宋"/>
                <w:sz w:val="24"/>
                <w:szCs w:val="24"/>
              </w:rPr>
              <w:t>负责组织协调工作。</w:t>
            </w:r>
          </w:p>
        </w:tc>
      </w:tr>
      <w:tr w14:paraId="0C1E2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75D2967D">
            <w:pPr>
              <w:spacing w:line="360" w:lineRule="auto"/>
              <w:jc w:val="center"/>
              <w:rPr>
                <w:rFonts w:hint="eastAsia" w:ascii="仿宋" w:hAnsi="仿宋" w:eastAsia="仿宋"/>
                <w:sz w:val="24"/>
                <w:szCs w:val="24"/>
              </w:rPr>
            </w:pPr>
            <w:r>
              <w:rPr>
                <w:rFonts w:hint="eastAsia" w:ascii="仿宋" w:hAnsi="仿宋" w:eastAsia="仿宋"/>
                <w:sz w:val="24"/>
                <w:szCs w:val="24"/>
              </w:rPr>
              <w:t>于连政</w:t>
            </w:r>
          </w:p>
        </w:tc>
        <w:tc>
          <w:tcPr>
            <w:tcW w:w="542" w:type="dxa"/>
            <w:vAlign w:val="center"/>
          </w:tcPr>
          <w:p w14:paraId="5E1F7855">
            <w:pPr>
              <w:spacing w:line="360" w:lineRule="auto"/>
              <w:jc w:val="center"/>
              <w:rPr>
                <w:rFonts w:hint="eastAsia" w:ascii="仿宋" w:hAnsi="仿宋" w:eastAsia="仿宋"/>
                <w:sz w:val="24"/>
                <w:szCs w:val="24"/>
              </w:rPr>
            </w:pPr>
            <w:r>
              <w:rPr>
                <w:rFonts w:hint="eastAsia" w:ascii="仿宋" w:hAnsi="仿宋" w:eastAsia="仿宋"/>
                <w:sz w:val="24"/>
                <w:szCs w:val="24"/>
              </w:rPr>
              <w:t>男</w:t>
            </w:r>
          </w:p>
        </w:tc>
        <w:tc>
          <w:tcPr>
            <w:tcW w:w="1380" w:type="dxa"/>
            <w:vAlign w:val="center"/>
          </w:tcPr>
          <w:p w14:paraId="74D0D006">
            <w:pPr>
              <w:spacing w:line="360" w:lineRule="auto"/>
              <w:jc w:val="center"/>
              <w:rPr>
                <w:rFonts w:hint="eastAsia" w:ascii="仿宋" w:hAnsi="仿宋" w:eastAsia="仿宋"/>
                <w:sz w:val="24"/>
                <w:szCs w:val="24"/>
              </w:rPr>
            </w:pPr>
            <w:r>
              <w:rPr>
                <w:rFonts w:hint="eastAsia" w:ascii="仿宋" w:hAnsi="仿宋" w:eastAsia="仿宋"/>
                <w:sz w:val="24"/>
                <w:szCs w:val="24"/>
              </w:rPr>
              <w:t>中心副主任/</w:t>
            </w:r>
          </w:p>
          <w:p w14:paraId="0DB3B04A">
            <w:pPr>
              <w:spacing w:line="360" w:lineRule="auto"/>
              <w:jc w:val="center"/>
              <w:rPr>
                <w:rFonts w:hint="eastAsia" w:ascii="仿宋" w:hAnsi="仿宋" w:eastAsia="仿宋"/>
                <w:sz w:val="24"/>
                <w:szCs w:val="24"/>
              </w:rPr>
            </w:pPr>
            <w:r>
              <w:rPr>
                <w:rFonts w:hint="eastAsia" w:ascii="仿宋" w:hAnsi="仿宋" w:eastAsia="仿宋"/>
                <w:sz w:val="24"/>
                <w:szCs w:val="24"/>
              </w:rPr>
              <w:t>主任医师</w:t>
            </w:r>
          </w:p>
        </w:tc>
        <w:tc>
          <w:tcPr>
            <w:tcW w:w="2835" w:type="dxa"/>
            <w:vAlign w:val="center"/>
          </w:tcPr>
          <w:p w14:paraId="22DBAB4C">
            <w:pPr>
              <w:spacing w:line="360" w:lineRule="auto"/>
              <w:jc w:val="center"/>
              <w:rPr>
                <w:rFonts w:hint="eastAsia" w:ascii="仿宋" w:hAnsi="仿宋" w:eastAsia="仿宋"/>
                <w:sz w:val="24"/>
                <w:szCs w:val="24"/>
              </w:rPr>
            </w:pPr>
            <w:r>
              <w:rPr>
                <w:rFonts w:hint="eastAsia" w:ascii="仿宋" w:hAnsi="仿宋" w:eastAsia="仿宋"/>
                <w:sz w:val="24"/>
                <w:szCs w:val="24"/>
              </w:rPr>
              <w:t>辽宁省疾病预防控制中心</w:t>
            </w:r>
          </w:p>
        </w:tc>
        <w:tc>
          <w:tcPr>
            <w:tcW w:w="3139" w:type="dxa"/>
            <w:vAlign w:val="center"/>
          </w:tcPr>
          <w:p w14:paraId="046F8F09">
            <w:pPr>
              <w:spacing w:line="360" w:lineRule="auto"/>
              <w:jc w:val="center"/>
              <w:rPr>
                <w:rFonts w:hint="eastAsia" w:ascii="仿宋" w:hAnsi="仿宋" w:eastAsia="仿宋"/>
                <w:sz w:val="24"/>
                <w:szCs w:val="24"/>
              </w:rPr>
            </w:pPr>
            <w:r>
              <w:rPr>
                <w:rFonts w:hint="eastAsia" w:ascii="仿宋" w:hAnsi="仿宋" w:eastAsia="仿宋"/>
                <w:sz w:val="24"/>
                <w:szCs w:val="24"/>
              </w:rPr>
              <w:t>参与方案的确定和有关章节的起草。</w:t>
            </w:r>
          </w:p>
        </w:tc>
      </w:tr>
      <w:tr w14:paraId="61818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157C47DC">
            <w:pPr>
              <w:spacing w:line="360" w:lineRule="auto"/>
              <w:jc w:val="center"/>
              <w:rPr>
                <w:rFonts w:hint="eastAsia" w:ascii="仿宋" w:hAnsi="仿宋" w:eastAsia="仿宋"/>
                <w:sz w:val="24"/>
                <w:szCs w:val="24"/>
              </w:rPr>
            </w:pPr>
            <w:r>
              <w:rPr>
                <w:rFonts w:hint="eastAsia" w:ascii="仿宋" w:hAnsi="仿宋" w:eastAsia="仿宋"/>
                <w:sz w:val="24"/>
                <w:szCs w:val="24"/>
              </w:rPr>
              <w:t>孟祥慧</w:t>
            </w:r>
          </w:p>
        </w:tc>
        <w:tc>
          <w:tcPr>
            <w:tcW w:w="542" w:type="dxa"/>
            <w:vAlign w:val="center"/>
          </w:tcPr>
          <w:p w14:paraId="052ADA9A">
            <w:pPr>
              <w:spacing w:line="360" w:lineRule="auto"/>
              <w:jc w:val="center"/>
              <w:rPr>
                <w:rFonts w:hint="eastAsia" w:ascii="仿宋" w:hAnsi="仿宋" w:eastAsia="仿宋"/>
                <w:sz w:val="24"/>
                <w:szCs w:val="24"/>
              </w:rPr>
            </w:pPr>
            <w:r>
              <w:rPr>
                <w:rFonts w:hint="eastAsia" w:ascii="仿宋" w:hAnsi="仿宋" w:eastAsia="仿宋"/>
                <w:sz w:val="24"/>
                <w:szCs w:val="24"/>
              </w:rPr>
              <w:t>女</w:t>
            </w:r>
          </w:p>
        </w:tc>
        <w:tc>
          <w:tcPr>
            <w:tcW w:w="1380" w:type="dxa"/>
            <w:vAlign w:val="center"/>
          </w:tcPr>
          <w:p w14:paraId="72D04B9A">
            <w:pPr>
              <w:spacing w:line="360" w:lineRule="auto"/>
              <w:jc w:val="center"/>
              <w:rPr>
                <w:rFonts w:hint="eastAsia" w:ascii="仿宋" w:hAnsi="仿宋" w:eastAsia="仿宋"/>
                <w:sz w:val="24"/>
                <w:szCs w:val="24"/>
              </w:rPr>
            </w:pPr>
            <w:r>
              <w:rPr>
                <w:rFonts w:hint="eastAsia" w:ascii="仿宋" w:hAnsi="仿宋" w:eastAsia="仿宋"/>
                <w:sz w:val="24"/>
                <w:szCs w:val="24"/>
              </w:rPr>
              <w:t>副主任医师</w:t>
            </w:r>
          </w:p>
        </w:tc>
        <w:tc>
          <w:tcPr>
            <w:tcW w:w="2835" w:type="dxa"/>
            <w:vAlign w:val="center"/>
          </w:tcPr>
          <w:p w14:paraId="094A3810">
            <w:pPr>
              <w:spacing w:line="360" w:lineRule="auto"/>
              <w:jc w:val="center"/>
              <w:rPr>
                <w:rFonts w:hint="eastAsia" w:ascii="仿宋" w:hAnsi="仿宋" w:eastAsia="仿宋"/>
                <w:sz w:val="24"/>
                <w:szCs w:val="24"/>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vAlign w:val="center"/>
          </w:tcPr>
          <w:p w14:paraId="3D2290B8">
            <w:pPr>
              <w:spacing w:line="360" w:lineRule="auto"/>
              <w:jc w:val="center"/>
              <w:rPr>
                <w:rFonts w:hint="eastAsia" w:ascii="仿宋" w:hAnsi="仿宋" w:eastAsia="仿宋"/>
                <w:sz w:val="24"/>
                <w:szCs w:val="24"/>
              </w:rPr>
            </w:pPr>
            <w:r>
              <w:rPr>
                <w:rFonts w:hint="eastAsia" w:ascii="仿宋" w:hAnsi="仿宋" w:eastAsia="仿宋"/>
                <w:sz w:val="24"/>
                <w:szCs w:val="24"/>
              </w:rPr>
              <w:t>参与方案的确定和有关章节的起草，相关标准、资料的收集。</w:t>
            </w:r>
          </w:p>
        </w:tc>
      </w:tr>
      <w:tr w14:paraId="23C4B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583C2E66">
            <w:pPr>
              <w:spacing w:line="360" w:lineRule="auto"/>
              <w:jc w:val="center"/>
              <w:rPr>
                <w:rFonts w:hint="eastAsia" w:ascii="仿宋" w:hAnsi="仿宋" w:eastAsia="仿宋"/>
                <w:sz w:val="24"/>
                <w:szCs w:val="24"/>
              </w:rPr>
            </w:pPr>
            <w:r>
              <w:rPr>
                <w:rFonts w:hint="eastAsia" w:ascii="仿宋" w:hAnsi="仿宋" w:eastAsia="仿宋"/>
                <w:sz w:val="24"/>
                <w:szCs w:val="24"/>
              </w:rPr>
              <w:t>王俊龙</w:t>
            </w:r>
          </w:p>
        </w:tc>
        <w:tc>
          <w:tcPr>
            <w:tcW w:w="542" w:type="dxa"/>
            <w:vAlign w:val="center"/>
          </w:tcPr>
          <w:p w14:paraId="22181C98">
            <w:pPr>
              <w:spacing w:line="360" w:lineRule="auto"/>
              <w:jc w:val="center"/>
              <w:rPr>
                <w:rFonts w:hint="eastAsia" w:ascii="仿宋" w:hAnsi="仿宋" w:eastAsia="仿宋"/>
                <w:sz w:val="24"/>
                <w:szCs w:val="24"/>
              </w:rPr>
            </w:pPr>
            <w:r>
              <w:rPr>
                <w:rFonts w:hint="eastAsia" w:ascii="仿宋" w:hAnsi="仿宋" w:eastAsia="仿宋"/>
                <w:sz w:val="24"/>
                <w:szCs w:val="24"/>
              </w:rPr>
              <w:t>男</w:t>
            </w:r>
          </w:p>
        </w:tc>
        <w:tc>
          <w:tcPr>
            <w:tcW w:w="1380" w:type="dxa"/>
            <w:vAlign w:val="center"/>
          </w:tcPr>
          <w:p w14:paraId="5AE64052">
            <w:pPr>
              <w:spacing w:line="360" w:lineRule="auto"/>
              <w:jc w:val="center"/>
              <w:rPr>
                <w:rFonts w:hint="eastAsia" w:ascii="仿宋" w:hAnsi="仿宋" w:eastAsia="仿宋"/>
                <w:sz w:val="24"/>
                <w:szCs w:val="24"/>
              </w:rPr>
            </w:pPr>
            <w:r>
              <w:rPr>
                <w:rFonts w:hint="eastAsia" w:ascii="仿宋" w:hAnsi="仿宋" w:eastAsia="仿宋"/>
                <w:sz w:val="24"/>
                <w:szCs w:val="24"/>
              </w:rPr>
              <w:t>所长/</w:t>
            </w:r>
          </w:p>
          <w:p w14:paraId="1D081B37">
            <w:pPr>
              <w:spacing w:line="360" w:lineRule="auto"/>
              <w:jc w:val="center"/>
              <w:rPr>
                <w:rFonts w:hint="eastAsia" w:ascii="仿宋" w:hAnsi="仿宋" w:eastAsia="仿宋"/>
                <w:sz w:val="24"/>
                <w:szCs w:val="24"/>
              </w:rPr>
            </w:pPr>
            <w:r>
              <w:rPr>
                <w:rFonts w:hint="eastAsia" w:ascii="仿宋" w:hAnsi="仿宋" w:eastAsia="仿宋"/>
                <w:sz w:val="24"/>
                <w:szCs w:val="24"/>
              </w:rPr>
              <w:t>副主任医师</w:t>
            </w:r>
          </w:p>
        </w:tc>
        <w:tc>
          <w:tcPr>
            <w:tcW w:w="2835" w:type="dxa"/>
            <w:vAlign w:val="center"/>
          </w:tcPr>
          <w:p w14:paraId="361B39CA">
            <w:pPr>
              <w:spacing w:line="360" w:lineRule="auto"/>
              <w:jc w:val="center"/>
              <w:rPr>
                <w:rFonts w:hint="eastAsia" w:ascii="仿宋" w:hAnsi="仿宋" w:eastAsia="仿宋"/>
                <w:sz w:val="24"/>
                <w:szCs w:val="24"/>
              </w:rPr>
            </w:pPr>
            <w:r>
              <w:rPr>
                <w:rFonts w:hint="eastAsia" w:ascii="仿宋" w:hAnsi="仿宋" w:eastAsia="仿宋"/>
                <w:sz w:val="24"/>
                <w:szCs w:val="24"/>
              </w:rPr>
              <w:t>辽宁省疾病预防控制中心</w:t>
            </w:r>
          </w:p>
        </w:tc>
        <w:tc>
          <w:tcPr>
            <w:tcW w:w="3139" w:type="dxa"/>
            <w:vAlign w:val="center"/>
          </w:tcPr>
          <w:p w14:paraId="116C73C5">
            <w:pPr>
              <w:spacing w:line="360" w:lineRule="auto"/>
              <w:jc w:val="center"/>
              <w:rPr>
                <w:rFonts w:hint="eastAsia" w:ascii="仿宋" w:hAnsi="仿宋" w:eastAsia="仿宋"/>
                <w:sz w:val="24"/>
                <w:szCs w:val="24"/>
              </w:rPr>
            </w:pPr>
            <w:r>
              <w:rPr>
                <w:rFonts w:hint="eastAsia" w:ascii="仿宋" w:hAnsi="仿宋" w:eastAsia="仿宋"/>
                <w:sz w:val="24"/>
                <w:szCs w:val="24"/>
              </w:rPr>
              <w:t>组织和协调，参与方案确定。</w:t>
            </w:r>
          </w:p>
        </w:tc>
      </w:tr>
      <w:tr w14:paraId="6BCCB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4A1D5B36">
            <w:pPr>
              <w:spacing w:line="360" w:lineRule="auto"/>
              <w:jc w:val="center"/>
              <w:rPr>
                <w:rFonts w:hint="eastAsia" w:ascii="仿宋" w:hAnsi="仿宋" w:eastAsia="仿宋"/>
                <w:sz w:val="24"/>
                <w:szCs w:val="24"/>
              </w:rPr>
            </w:pPr>
            <w:r>
              <w:rPr>
                <w:rFonts w:hint="eastAsia" w:ascii="仿宋" w:hAnsi="仿宋" w:eastAsia="仿宋"/>
                <w:sz w:val="24"/>
                <w:szCs w:val="24"/>
              </w:rPr>
              <w:t>刘金忠</w:t>
            </w:r>
          </w:p>
        </w:tc>
        <w:tc>
          <w:tcPr>
            <w:tcW w:w="542" w:type="dxa"/>
            <w:vAlign w:val="center"/>
          </w:tcPr>
          <w:p w14:paraId="75F65262">
            <w:pPr>
              <w:spacing w:line="360" w:lineRule="auto"/>
              <w:jc w:val="center"/>
              <w:rPr>
                <w:rFonts w:hint="eastAsia" w:ascii="仿宋" w:hAnsi="仿宋" w:eastAsia="仿宋"/>
                <w:sz w:val="24"/>
                <w:szCs w:val="24"/>
              </w:rPr>
            </w:pPr>
            <w:r>
              <w:rPr>
                <w:rFonts w:hint="eastAsia" w:ascii="仿宋" w:hAnsi="仿宋" w:eastAsia="仿宋"/>
                <w:sz w:val="24"/>
                <w:szCs w:val="24"/>
              </w:rPr>
              <w:t>男</w:t>
            </w:r>
          </w:p>
        </w:tc>
        <w:tc>
          <w:tcPr>
            <w:tcW w:w="1380" w:type="dxa"/>
            <w:vAlign w:val="center"/>
          </w:tcPr>
          <w:p w14:paraId="143E9562">
            <w:pPr>
              <w:spacing w:line="360" w:lineRule="auto"/>
              <w:jc w:val="center"/>
              <w:rPr>
                <w:rFonts w:hint="eastAsia" w:ascii="仿宋" w:hAnsi="仿宋" w:eastAsia="仿宋"/>
                <w:sz w:val="24"/>
                <w:szCs w:val="24"/>
              </w:rPr>
            </w:pPr>
            <w:r>
              <w:rPr>
                <w:rFonts w:hint="eastAsia" w:ascii="仿宋" w:hAnsi="仿宋" w:eastAsia="仿宋"/>
                <w:sz w:val="24"/>
                <w:szCs w:val="24"/>
              </w:rPr>
              <w:t>主任技师</w:t>
            </w:r>
          </w:p>
        </w:tc>
        <w:tc>
          <w:tcPr>
            <w:tcW w:w="2835" w:type="dxa"/>
            <w:vAlign w:val="center"/>
          </w:tcPr>
          <w:p w14:paraId="5A3E95DC">
            <w:pPr>
              <w:spacing w:line="360" w:lineRule="auto"/>
              <w:jc w:val="center"/>
              <w:rPr>
                <w:rFonts w:hint="eastAsia" w:ascii="仿宋" w:hAnsi="仿宋" w:eastAsia="仿宋"/>
                <w:sz w:val="24"/>
                <w:szCs w:val="24"/>
              </w:rPr>
            </w:pPr>
            <w:r>
              <w:rPr>
                <w:rFonts w:hint="eastAsia" w:ascii="仿宋" w:hAnsi="仿宋" w:eastAsia="仿宋"/>
                <w:sz w:val="24"/>
                <w:szCs w:val="24"/>
              </w:rPr>
              <w:t>辽宁省疾病预防控制中心</w:t>
            </w:r>
          </w:p>
        </w:tc>
        <w:tc>
          <w:tcPr>
            <w:tcW w:w="3139" w:type="dxa"/>
            <w:vAlign w:val="center"/>
          </w:tcPr>
          <w:p w14:paraId="6FDC76CA">
            <w:pPr>
              <w:spacing w:line="360" w:lineRule="auto"/>
              <w:jc w:val="center"/>
              <w:rPr>
                <w:rFonts w:hint="eastAsia" w:ascii="仿宋" w:hAnsi="仿宋" w:eastAsia="仿宋"/>
                <w:sz w:val="24"/>
                <w:szCs w:val="24"/>
              </w:rPr>
            </w:pPr>
            <w:r>
              <w:rPr>
                <w:rFonts w:hint="eastAsia" w:ascii="仿宋" w:hAnsi="仿宋" w:eastAsia="仿宋"/>
                <w:sz w:val="24"/>
                <w:szCs w:val="24"/>
              </w:rPr>
              <w:t>组织和协调，参与方案确定。</w:t>
            </w:r>
          </w:p>
        </w:tc>
      </w:tr>
      <w:tr w14:paraId="063FF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4EF219B7">
            <w:pPr>
              <w:spacing w:line="360" w:lineRule="auto"/>
              <w:jc w:val="center"/>
              <w:rPr>
                <w:rFonts w:hint="eastAsia" w:ascii="仿宋" w:hAnsi="仿宋" w:eastAsia="仿宋"/>
                <w:sz w:val="24"/>
                <w:szCs w:val="24"/>
              </w:rPr>
            </w:pPr>
            <w:r>
              <w:rPr>
                <w:rFonts w:hint="eastAsia" w:ascii="仿宋" w:hAnsi="仿宋" w:eastAsia="仿宋"/>
                <w:sz w:val="24"/>
                <w:szCs w:val="24"/>
              </w:rPr>
              <w:t>崔士民</w:t>
            </w:r>
          </w:p>
        </w:tc>
        <w:tc>
          <w:tcPr>
            <w:tcW w:w="542" w:type="dxa"/>
            <w:vAlign w:val="center"/>
          </w:tcPr>
          <w:p w14:paraId="6141724F">
            <w:pPr>
              <w:spacing w:line="360" w:lineRule="auto"/>
              <w:jc w:val="center"/>
              <w:rPr>
                <w:rFonts w:hint="eastAsia" w:ascii="仿宋" w:hAnsi="仿宋" w:eastAsia="仿宋"/>
                <w:sz w:val="24"/>
                <w:szCs w:val="24"/>
              </w:rPr>
            </w:pPr>
            <w:r>
              <w:rPr>
                <w:rFonts w:hint="eastAsia" w:ascii="仿宋" w:hAnsi="仿宋" w:eastAsia="仿宋"/>
                <w:sz w:val="24"/>
                <w:szCs w:val="24"/>
              </w:rPr>
              <w:t>男</w:t>
            </w:r>
          </w:p>
        </w:tc>
        <w:tc>
          <w:tcPr>
            <w:tcW w:w="1380" w:type="dxa"/>
            <w:vAlign w:val="center"/>
          </w:tcPr>
          <w:p w14:paraId="4F4ECF0A">
            <w:pPr>
              <w:spacing w:line="360" w:lineRule="auto"/>
              <w:jc w:val="center"/>
              <w:rPr>
                <w:rFonts w:hint="eastAsia" w:ascii="仿宋" w:hAnsi="仿宋" w:eastAsia="仿宋"/>
                <w:sz w:val="24"/>
                <w:szCs w:val="24"/>
              </w:rPr>
            </w:pPr>
            <w:r>
              <w:rPr>
                <w:rFonts w:hint="eastAsia" w:ascii="仿宋" w:hAnsi="仿宋" w:eastAsia="仿宋"/>
                <w:sz w:val="24"/>
                <w:szCs w:val="24"/>
              </w:rPr>
              <w:t>副书记/</w:t>
            </w:r>
          </w:p>
          <w:p w14:paraId="42668781">
            <w:pPr>
              <w:spacing w:line="360" w:lineRule="auto"/>
              <w:jc w:val="center"/>
              <w:rPr>
                <w:rFonts w:hint="eastAsia" w:ascii="仿宋" w:hAnsi="仿宋" w:eastAsia="仿宋"/>
                <w:sz w:val="24"/>
                <w:szCs w:val="24"/>
              </w:rPr>
            </w:pPr>
            <w:r>
              <w:rPr>
                <w:rFonts w:hint="eastAsia" w:ascii="仿宋" w:hAnsi="仿宋" w:eastAsia="仿宋"/>
                <w:sz w:val="24"/>
                <w:szCs w:val="24"/>
              </w:rPr>
              <w:t>主任医师</w:t>
            </w:r>
          </w:p>
        </w:tc>
        <w:tc>
          <w:tcPr>
            <w:tcW w:w="2835" w:type="dxa"/>
            <w:vAlign w:val="center"/>
          </w:tcPr>
          <w:p w14:paraId="4133E6D6">
            <w:pPr>
              <w:spacing w:line="360" w:lineRule="auto"/>
              <w:jc w:val="center"/>
              <w:rPr>
                <w:rFonts w:hint="eastAsia" w:ascii="仿宋" w:hAnsi="仿宋" w:eastAsia="仿宋"/>
                <w:sz w:val="24"/>
                <w:szCs w:val="24"/>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vAlign w:val="center"/>
          </w:tcPr>
          <w:p w14:paraId="1728CF42">
            <w:pPr>
              <w:spacing w:line="360" w:lineRule="auto"/>
              <w:jc w:val="center"/>
              <w:rPr>
                <w:rFonts w:hint="eastAsia" w:ascii="仿宋" w:hAnsi="仿宋" w:eastAsia="仿宋"/>
                <w:sz w:val="24"/>
                <w:szCs w:val="24"/>
              </w:rPr>
            </w:pPr>
            <w:r>
              <w:rPr>
                <w:rFonts w:hint="eastAsia" w:ascii="仿宋" w:hAnsi="仿宋" w:eastAsia="仿宋"/>
                <w:sz w:val="24"/>
                <w:szCs w:val="24"/>
              </w:rPr>
              <w:t>负责相关标准、资料的收集。</w:t>
            </w:r>
          </w:p>
        </w:tc>
      </w:tr>
      <w:tr w14:paraId="15BBE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3ECBAF98">
            <w:pPr>
              <w:spacing w:line="360" w:lineRule="auto"/>
              <w:jc w:val="center"/>
              <w:rPr>
                <w:rFonts w:hint="eastAsia" w:ascii="仿宋" w:hAnsi="仿宋" w:eastAsia="仿宋"/>
                <w:sz w:val="24"/>
                <w:szCs w:val="24"/>
              </w:rPr>
            </w:pPr>
            <w:r>
              <w:rPr>
                <w:rFonts w:hint="eastAsia" w:ascii="仿宋" w:hAnsi="仿宋" w:eastAsia="仿宋"/>
                <w:sz w:val="24"/>
                <w:szCs w:val="24"/>
              </w:rPr>
              <w:t>刘杨</w:t>
            </w:r>
          </w:p>
        </w:tc>
        <w:tc>
          <w:tcPr>
            <w:tcW w:w="542" w:type="dxa"/>
            <w:vAlign w:val="center"/>
          </w:tcPr>
          <w:p w14:paraId="554D9609">
            <w:pPr>
              <w:spacing w:line="360" w:lineRule="auto"/>
              <w:jc w:val="center"/>
              <w:rPr>
                <w:rFonts w:hint="eastAsia" w:ascii="仿宋" w:hAnsi="仿宋" w:eastAsia="仿宋"/>
                <w:sz w:val="24"/>
                <w:szCs w:val="24"/>
              </w:rPr>
            </w:pPr>
            <w:r>
              <w:rPr>
                <w:rFonts w:hint="eastAsia" w:ascii="仿宋" w:hAnsi="仿宋" w:eastAsia="仿宋"/>
                <w:sz w:val="24"/>
                <w:szCs w:val="24"/>
              </w:rPr>
              <w:t>男</w:t>
            </w:r>
          </w:p>
        </w:tc>
        <w:tc>
          <w:tcPr>
            <w:tcW w:w="1380" w:type="dxa"/>
            <w:vAlign w:val="center"/>
          </w:tcPr>
          <w:p w14:paraId="1455CD37">
            <w:pPr>
              <w:spacing w:line="360" w:lineRule="auto"/>
              <w:jc w:val="center"/>
              <w:rPr>
                <w:rFonts w:hint="eastAsia" w:ascii="仿宋" w:hAnsi="仿宋" w:eastAsia="仿宋"/>
                <w:sz w:val="24"/>
                <w:szCs w:val="24"/>
              </w:rPr>
            </w:pPr>
            <w:r>
              <w:rPr>
                <w:rFonts w:hint="eastAsia" w:ascii="仿宋" w:hAnsi="仿宋" w:eastAsia="仿宋"/>
                <w:sz w:val="24"/>
                <w:szCs w:val="24"/>
              </w:rPr>
              <w:t>副主任/</w:t>
            </w:r>
          </w:p>
          <w:p w14:paraId="5E1D4F38">
            <w:pPr>
              <w:spacing w:line="360" w:lineRule="auto"/>
              <w:jc w:val="center"/>
              <w:rPr>
                <w:rFonts w:hint="eastAsia" w:ascii="仿宋" w:hAnsi="仿宋" w:eastAsia="仿宋"/>
                <w:sz w:val="24"/>
                <w:szCs w:val="24"/>
              </w:rPr>
            </w:pPr>
            <w:r>
              <w:rPr>
                <w:rFonts w:hint="eastAsia" w:ascii="仿宋" w:hAnsi="仿宋" w:eastAsia="仿宋"/>
                <w:sz w:val="24"/>
                <w:szCs w:val="24"/>
              </w:rPr>
              <w:t>主任医师</w:t>
            </w:r>
          </w:p>
        </w:tc>
        <w:tc>
          <w:tcPr>
            <w:tcW w:w="2835" w:type="dxa"/>
            <w:vAlign w:val="center"/>
          </w:tcPr>
          <w:p w14:paraId="0386DC5D">
            <w:pPr>
              <w:spacing w:line="360" w:lineRule="auto"/>
              <w:jc w:val="center"/>
              <w:rPr>
                <w:rFonts w:hint="eastAsia" w:ascii="仿宋" w:hAnsi="仿宋" w:eastAsia="仿宋"/>
                <w:sz w:val="24"/>
                <w:szCs w:val="24"/>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vAlign w:val="center"/>
          </w:tcPr>
          <w:p w14:paraId="20641DED">
            <w:pPr>
              <w:spacing w:line="360" w:lineRule="auto"/>
              <w:jc w:val="center"/>
              <w:rPr>
                <w:rFonts w:hint="eastAsia" w:ascii="仿宋" w:hAnsi="仿宋" w:eastAsia="仿宋"/>
                <w:sz w:val="24"/>
                <w:szCs w:val="24"/>
              </w:rPr>
            </w:pPr>
            <w:r>
              <w:rPr>
                <w:rFonts w:hint="eastAsia" w:ascii="仿宋" w:hAnsi="仿宋" w:eastAsia="仿宋"/>
                <w:sz w:val="24"/>
                <w:szCs w:val="24"/>
              </w:rPr>
              <w:t>负责相关标准、资料的收集。</w:t>
            </w:r>
          </w:p>
        </w:tc>
      </w:tr>
      <w:tr w14:paraId="669E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103C3B11">
            <w:pPr>
              <w:spacing w:line="360" w:lineRule="auto"/>
              <w:jc w:val="center"/>
              <w:rPr>
                <w:rFonts w:hint="eastAsia" w:ascii="仿宋" w:hAnsi="仿宋" w:eastAsia="仿宋"/>
                <w:sz w:val="24"/>
                <w:szCs w:val="24"/>
                <w:lang w:eastAsia="zh-CN"/>
              </w:rPr>
            </w:pPr>
            <w:r>
              <w:rPr>
                <w:rFonts w:hint="eastAsia" w:ascii="仿宋" w:hAnsi="仿宋" w:eastAsia="仿宋"/>
                <w:sz w:val="24"/>
                <w:szCs w:val="24"/>
                <w:lang w:eastAsia="zh-CN"/>
              </w:rPr>
              <w:t>赵洪彬</w:t>
            </w:r>
          </w:p>
        </w:tc>
        <w:tc>
          <w:tcPr>
            <w:tcW w:w="542" w:type="dxa"/>
            <w:vAlign w:val="center"/>
          </w:tcPr>
          <w:p w14:paraId="32D81F18">
            <w:pPr>
              <w:spacing w:line="360" w:lineRule="auto"/>
              <w:jc w:val="center"/>
              <w:rPr>
                <w:rFonts w:hint="eastAsia" w:ascii="仿宋" w:hAnsi="仿宋" w:eastAsia="仿宋"/>
                <w:sz w:val="24"/>
                <w:szCs w:val="24"/>
                <w:lang w:eastAsia="zh-CN"/>
              </w:rPr>
            </w:pPr>
            <w:r>
              <w:rPr>
                <w:rFonts w:hint="eastAsia" w:ascii="仿宋" w:hAnsi="仿宋" w:eastAsia="仿宋"/>
                <w:sz w:val="24"/>
                <w:szCs w:val="24"/>
                <w:lang w:eastAsia="zh-CN"/>
              </w:rPr>
              <w:t>男</w:t>
            </w:r>
          </w:p>
        </w:tc>
        <w:tc>
          <w:tcPr>
            <w:tcW w:w="1380" w:type="dxa"/>
            <w:vAlign w:val="center"/>
          </w:tcPr>
          <w:p w14:paraId="7CDF661D">
            <w:pPr>
              <w:spacing w:line="360" w:lineRule="auto"/>
              <w:jc w:val="center"/>
              <w:rPr>
                <w:rFonts w:hint="eastAsia" w:ascii="仿宋" w:hAnsi="仿宋" w:eastAsia="仿宋"/>
                <w:sz w:val="24"/>
                <w:szCs w:val="24"/>
                <w:lang w:eastAsia="zh-CN"/>
              </w:rPr>
            </w:pPr>
            <w:r>
              <w:rPr>
                <w:rFonts w:hint="eastAsia" w:ascii="仿宋" w:hAnsi="仿宋" w:eastAsia="仿宋"/>
                <w:sz w:val="24"/>
                <w:szCs w:val="24"/>
                <w:lang w:eastAsia="zh-CN"/>
              </w:rPr>
              <w:t>中心副主任</w:t>
            </w:r>
          </w:p>
        </w:tc>
        <w:tc>
          <w:tcPr>
            <w:tcW w:w="2835" w:type="dxa"/>
            <w:shd w:val="clear" w:color="auto" w:fill="auto"/>
            <w:vAlign w:val="center"/>
          </w:tcPr>
          <w:p w14:paraId="3B18437E">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shd w:val="clear" w:color="auto" w:fill="auto"/>
            <w:vAlign w:val="center"/>
          </w:tcPr>
          <w:p w14:paraId="32C9B452">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负责相关标准、资料的收集。</w:t>
            </w:r>
          </w:p>
        </w:tc>
      </w:tr>
      <w:tr w14:paraId="0EF42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shd w:val="clear" w:color="auto" w:fill="auto"/>
            <w:vAlign w:val="center"/>
          </w:tcPr>
          <w:p w14:paraId="7C5B8A5F">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陈锌</w:t>
            </w:r>
          </w:p>
        </w:tc>
        <w:tc>
          <w:tcPr>
            <w:tcW w:w="542" w:type="dxa"/>
            <w:shd w:val="clear" w:color="auto" w:fill="auto"/>
            <w:vAlign w:val="center"/>
          </w:tcPr>
          <w:p w14:paraId="17A189C9">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女</w:t>
            </w:r>
          </w:p>
        </w:tc>
        <w:tc>
          <w:tcPr>
            <w:tcW w:w="1380" w:type="dxa"/>
            <w:shd w:val="clear" w:color="auto" w:fill="auto"/>
            <w:vAlign w:val="center"/>
          </w:tcPr>
          <w:p w14:paraId="5D3345F6">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工程师</w:t>
            </w:r>
          </w:p>
        </w:tc>
        <w:tc>
          <w:tcPr>
            <w:tcW w:w="2835" w:type="dxa"/>
            <w:shd w:val="clear" w:color="auto" w:fill="auto"/>
            <w:vAlign w:val="center"/>
          </w:tcPr>
          <w:p w14:paraId="4A3D411E">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shd w:val="clear" w:color="auto" w:fill="auto"/>
            <w:vAlign w:val="center"/>
          </w:tcPr>
          <w:p w14:paraId="25788E21">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参与标准相关内容的编写。</w:t>
            </w:r>
          </w:p>
        </w:tc>
      </w:tr>
      <w:tr w14:paraId="25D2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shd w:val="clear" w:color="auto" w:fill="auto"/>
            <w:vAlign w:val="center"/>
          </w:tcPr>
          <w:p w14:paraId="0928016A">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陈锐</w:t>
            </w:r>
          </w:p>
        </w:tc>
        <w:tc>
          <w:tcPr>
            <w:tcW w:w="542" w:type="dxa"/>
            <w:shd w:val="clear" w:color="auto" w:fill="auto"/>
            <w:vAlign w:val="center"/>
          </w:tcPr>
          <w:p w14:paraId="1AB6E987">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男</w:t>
            </w:r>
          </w:p>
        </w:tc>
        <w:tc>
          <w:tcPr>
            <w:tcW w:w="1380" w:type="dxa"/>
            <w:shd w:val="clear" w:color="auto" w:fill="auto"/>
            <w:vAlign w:val="center"/>
          </w:tcPr>
          <w:p w14:paraId="350B63B2">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医师</w:t>
            </w:r>
          </w:p>
        </w:tc>
        <w:tc>
          <w:tcPr>
            <w:tcW w:w="2835" w:type="dxa"/>
            <w:shd w:val="clear" w:color="auto" w:fill="auto"/>
            <w:vAlign w:val="center"/>
          </w:tcPr>
          <w:p w14:paraId="3B2433AA">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shd w:val="clear" w:color="auto" w:fill="auto"/>
            <w:vAlign w:val="center"/>
          </w:tcPr>
          <w:p w14:paraId="57FC6A1C">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参与标准相关内容的编写。</w:t>
            </w:r>
          </w:p>
        </w:tc>
      </w:tr>
      <w:tr w14:paraId="20703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78ADAEE3">
            <w:pPr>
              <w:spacing w:line="360" w:lineRule="auto"/>
              <w:jc w:val="center"/>
              <w:rPr>
                <w:rFonts w:hint="eastAsia" w:ascii="仿宋" w:hAnsi="仿宋" w:eastAsia="仿宋"/>
                <w:sz w:val="24"/>
                <w:szCs w:val="24"/>
              </w:rPr>
            </w:pPr>
            <w:r>
              <w:rPr>
                <w:rFonts w:hint="eastAsia" w:ascii="仿宋" w:hAnsi="仿宋" w:eastAsia="仿宋"/>
                <w:sz w:val="24"/>
                <w:szCs w:val="24"/>
              </w:rPr>
              <w:t>吕茁</w:t>
            </w:r>
          </w:p>
        </w:tc>
        <w:tc>
          <w:tcPr>
            <w:tcW w:w="542" w:type="dxa"/>
            <w:vAlign w:val="center"/>
          </w:tcPr>
          <w:p w14:paraId="72C0C8DE">
            <w:pPr>
              <w:spacing w:line="360" w:lineRule="auto"/>
              <w:jc w:val="center"/>
              <w:rPr>
                <w:rFonts w:hint="eastAsia" w:ascii="仿宋" w:hAnsi="仿宋" w:eastAsia="仿宋"/>
                <w:sz w:val="24"/>
                <w:szCs w:val="24"/>
              </w:rPr>
            </w:pPr>
            <w:r>
              <w:rPr>
                <w:rFonts w:hint="eastAsia" w:ascii="仿宋" w:hAnsi="仿宋" w:eastAsia="仿宋"/>
                <w:sz w:val="24"/>
                <w:szCs w:val="24"/>
              </w:rPr>
              <w:t>男</w:t>
            </w:r>
          </w:p>
        </w:tc>
        <w:tc>
          <w:tcPr>
            <w:tcW w:w="1380" w:type="dxa"/>
            <w:vAlign w:val="center"/>
          </w:tcPr>
          <w:p w14:paraId="68872A6F">
            <w:pPr>
              <w:spacing w:line="360" w:lineRule="auto"/>
              <w:jc w:val="center"/>
              <w:rPr>
                <w:rFonts w:hint="eastAsia" w:ascii="仿宋" w:hAnsi="仿宋" w:eastAsia="仿宋"/>
                <w:sz w:val="24"/>
                <w:szCs w:val="24"/>
              </w:rPr>
            </w:pPr>
            <w:r>
              <w:rPr>
                <w:rFonts w:hint="eastAsia" w:ascii="仿宋" w:hAnsi="仿宋" w:eastAsia="仿宋"/>
                <w:sz w:val="24"/>
                <w:szCs w:val="24"/>
              </w:rPr>
              <w:t>医师</w:t>
            </w:r>
          </w:p>
        </w:tc>
        <w:tc>
          <w:tcPr>
            <w:tcW w:w="2835" w:type="dxa"/>
            <w:vAlign w:val="center"/>
          </w:tcPr>
          <w:p w14:paraId="54EE08C3">
            <w:pPr>
              <w:spacing w:line="360" w:lineRule="auto"/>
              <w:jc w:val="center"/>
              <w:rPr>
                <w:rFonts w:hint="eastAsia" w:ascii="仿宋" w:hAnsi="仿宋" w:eastAsia="仿宋"/>
                <w:sz w:val="24"/>
                <w:szCs w:val="24"/>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vAlign w:val="center"/>
          </w:tcPr>
          <w:p w14:paraId="4B3392EB">
            <w:pPr>
              <w:spacing w:line="360" w:lineRule="auto"/>
              <w:jc w:val="center"/>
              <w:rPr>
                <w:rFonts w:hint="eastAsia" w:ascii="仿宋" w:hAnsi="仿宋" w:eastAsia="仿宋"/>
                <w:sz w:val="24"/>
                <w:szCs w:val="24"/>
              </w:rPr>
            </w:pPr>
            <w:r>
              <w:rPr>
                <w:rFonts w:hint="eastAsia" w:ascii="仿宋" w:hAnsi="仿宋" w:eastAsia="仿宋"/>
                <w:sz w:val="24"/>
                <w:szCs w:val="24"/>
              </w:rPr>
              <w:t>参与标准相关内容的编写。</w:t>
            </w:r>
          </w:p>
        </w:tc>
      </w:tr>
      <w:tr w14:paraId="673CB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4A86762C">
            <w:pPr>
              <w:spacing w:line="360" w:lineRule="auto"/>
              <w:jc w:val="center"/>
              <w:rPr>
                <w:rFonts w:hint="eastAsia" w:ascii="仿宋" w:hAnsi="仿宋" w:eastAsia="仿宋"/>
                <w:sz w:val="24"/>
                <w:szCs w:val="24"/>
              </w:rPr>
            </w:pPr>
            <w:r>
              <w:rPr>
                <w:rFonts w:hint="eastAsia" w:ascii="仿宋" w:hAnsi="仿宋" w:eastAsia="仿宋"/>
                <w:sz w:val="24"/>
                <w:szCs w:val="24"/>
              </w:rPr>
              <w:t>韩佳运</w:t>
            </w:r>
          </w:p>
        </w:tc>
        <w:tc>
          <w:tcPr>
            <w:tcW w:w="542" w:type="dxa"/>
            <w:vAlign w:val="center"/>
          </w:tcPr>
          <w:p w14:paraId="5F64AF81">
            <w:pPr>
              <w:spacing w:line="360" w:lineRule="auto"/>
              <w:jc w:val="center"/>
              <w:rPr>
                <w:rFonts w:hint="eastAsia" w:ascii="仿宋" w:hAnsi="仿宋" w:eastAsia="仿宋"/>
                <w:sz w:val="24"/>
                <w:szCs w:val="24"/>
              </w:rPr>
            </w:pPr>
            <w:r>
              <w:rPr>
                <w:rFonts w:hint="eastAsia" w:ascii="仿宋" w:hAnsi="仿宋" w:eastAsia="仿宋"/>
                <w:sz w:val="24"/>
                <w:szCs w:val="24"/>
              </w:rPr>
              <w:t>女</w:t>
            </w:r>
          </w:p>
        </w:tc>
        <w:tc>
          <w:tcPr>
            <w:tcW w:w="1380" w:type="dxa"/>
            <w:vAlign w:val="center"/>
          </w:tcPr>
          <w:p w14:paraId="11893A62">
            <w:pPr>
              <w:spacing w:line="360" w:lineRule="auto"/>
              <w:jc w:val="center"/>
              <w:rPr>
                <w:rFonts w:hint="eastAsia" w:ascii="仿宋" w:hAnsi="仿宋" w:eastAsia="仿宋"/>
                <w:sz w:val="24"/>
                <w:szCs w:val="24"/>
              </w:rPr>
            </w:pPr>
            <w:r>
              <w:rPr>
                <w:rFonts w:hint="eastAsia" w:ascii="仿宋" w:hAnsi="仿宋" w:eastAsia="仿宋"/>
                <w:sz w:val="24"/>
                <w:szCs w:val="24"/>
              </w:rPr>
              <w:t>医师</w:t>
            </w:r>
          </w:p>
        </w:tc>
        <w:tc>
          <w:tcPr>
            <w:tcW w:w="2835" w:type="dxa"/>
            <w:vAlign w:val="center"/>
          </w:tcPr>
          <w:p w14:paraId="3A98878E">
            <w:pPr>
              <w:spacing w:line="360" w:lineRule="auto"/>
              <w:jc w:val="center"/>
              <w:rPr>
                <w:rFonts w:hint="eastAsia" w:ascii="仿宋" w:hAnsi="仿宋" w:eastAsia="仿宋"/>
                <w:sz w:val="24"/>
                <w:szCs w:val="24"/>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vAlign w:val="center"/>
          </w:tcPr>
          <w:p w14:paraId="2083AC7A">
            <w:pPr>
              <w:spacing w:line="360" w:lineRule="auto"/>
              <w:jc w:val="center"/>
              <w:rPr>
                <w:rFonts w:hint="eastAsia" w:ascii="仿宋" w:hAnsi="仿宋" w:eastAsia="仿宋"/>
                <w:sz w:val="24"/>
                <w:szCs w:val="24"/>
              </w:rPr>
            </w:pPr>
            <w:r>
              <w:rPr>
                <w:rFonts w:hint="eastAsia" w:ascii="仿宋" w:hAnsi="仿宋" w:eastAsia="仿宋"/>
                <w:sz w:val="24"/>
                <w:szCs w:val="24"/>
              </w:rPr>
              <w:t>参与标准相关内容的编写。</w:t>
            </w:r>
          </w:p>
        </w:tc>
      </w:tr>
      <w:tr w14:paraId="51A89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0B643699">
            <w:pPr>
              <w:spacing w:line="360" w:lineRule="auto"/>
              <w:jc w:val="center"/>
              <w:rPr>
                <w:rFonts w:hint="eastAsia" w:ascii="仿宋" w:hAnsi="仿宋" w:eastAsia="仿宋"/>
                <w:sz w:val="24"/>
                <w:szCs w:val="24"/>
              </w:rPr>
            </w:pPr>
            <w:r>
              <w:rPr>
                <w:rFonts w:hint="eastAsia" w:ascii="仿宋" w:hAnsi="仿宋" w:eastAsia="仿宋"/>
                <w:sz w:val="24"/>
                <w:szCs w:val="24"/>
              </w:rPr>
              <w:t>岳忠祥</w:t>
            </w:r>
          </w:p>
        </w:tc>
        <w:tc>
          <w:tcPr>
            <w:tcW w:w="542" w:type="dxa"/>
            <w:vAlign w:val="center"/>
          </w:tcPr>
          <w:p w14:paraId="35981898">
            <w:pPr>
              <w:spacing w:line="360" w:lineRule="auto"/>
              <w:jc w:val="center"/>
              <w:rPr>
                <w:rFonts w:hint="eastAsia" w:ascii="仿宋" w:hAnsi="仿宋" w:eastAsia="仿宋"/>
                <w:sz w:val="24"/>
                <w:szCs w:val="24"/>
              </w:rPr>
            </w:pPr>
            <w:r>
              <w:rPr>
                <w:rFonts w:hint="eastAsia" w:ascii="仿宋" w:hAnsi="仿宋" w:eastAsia="仿宋"/>
                <w:sz w:val="24"/>
                <w:szCs w:val="24"/>
              </w:rPr>
              <w:t>男</w:t>
            </w:r>
          </w:p>
        </w:tc>
        <w:tc>
          <w:tcPr>
            <w:tcW w:w="1380" w:type="dxa"/>
            <w:vAlign w:val="center"/>
          </w:tcPr>
          <w:p w14:paraId="4260C37E">
            <w:pPr>
              <w:spacing w:line="360" w:lineRule="auto"/>
              <w:jc w:val="center"/>
              <w:rPr>
                <w:rFonts w:hint="eastAsia" w:ascii="仿宋" w:hAnsi="仿宋" w:eastAsia="仿宋"/>
                <w:sz w:val="24"/>
                <w:szCs w:val="24"/>
              </w:rPr>
            </w:pPr>
            <w:r>
              <w:rPr>
                <w:rFonts w:hint="eastAsia" w:ascii="仿宋" w:hAnsi="仿宋" w:eastAsia="仿宋"/>
                <w:sz w:val="24"/>
                <w:szCs w:val="24"/>
              </w:rPr>
              <w:t>医师</w:t>
            </w:r>
          </w:p>
        </w:tc>
        <w:tc>
          <w:tcPr>
            <w:tcW w:w="2835" w:type="dxa"/>
            <w:vAlign w:val="center"/>
          </w:tcPr>
          <w:p w14:paraId="5C766A35">
            <w:pPr>
              <w:spacing w:line="360" w:lineRule="auto"/>
              <w:jc w:val="center"/>
              <w:rPr>
                <w:rFonts w:hint="eastAsia" w:ascii="仿宋" w:hAnsi="仿宋" w:eastAsia="仿宋"/>
                <w:sz w:val="24"/>
                <w:szCs w:val="24"/>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vAlign w:val="center"/>
          </w:tcPr>
          <w:p w14:paraId="1C5BA2CA">
            <w:pPr>
              <w:spacing w:line="360" w:lineRule="auto"/>
              <w:jc w:val="center"/>
              <w:rPr>
                <w:rFonts w:hint="eastAsia" w:ascii="仿宋" w:hAnsi="仿宋" w:eastAsia="仿宋"/>
                <w:sz w:val="24"/>
                <w:szCs w:val="24"/>
              </w:rPr>
            </w:pPr>
            <w:r>
              <w:rPr>
                <w:rFonts w:hint="eastAsia" w:ascii="仿宋" w:hAnsi="仿宋" w:eastAsia="仿宋"/>
                <w:sz w:val="24"/>
                <w:szCs w:val="24"/>
              </w:rPr>
              <w:t>参与标准相关内容的编写。</w:t>
            </w:r>
          </w:p>
        </w:tc>
      </w:tr>
      <w:tr w14:paraId="674CB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4CA69DA9">
            <w:pPr>
              <w:spacing w:line="360" w:lineRule="auto"/>
              <w:jc w:val="center"/>
              <w:rPr>
                <w:rFonts w:hint="eastAsia" w:ascii="仿宋" w:hAnsi="仿宋" w:eastAsia="仿宋"/>
                <w:sz w:val="24"/>
                <w:szCs w:val="24"/>
              </w:rPr>
            </w:pPr>
            <w:r>
              <w:rPr>
                <w:rFonts w:hint="eastAsia" w:ascii="仿宋" w:hAnsi="仿宋" w:eastAsia="仿宋"/>
                <w:sz w:val="24"/>
                <w:szCs w:val="24"/>
              </w:rPr>
              <w:t>李强</w:t>
            </w:r>
          </w:p>
        </w:tc>
        <w:tc>
          <w:tcPr>
            <w:tcW w:w="542" w:type="dxa"/>
            <w:vAlign w:val="center"/>
          </w:tcPr>
          <w:p w14:paraId="208FB9DB">
            <w:pPr>
              <w:spacing w:line="360" w:lineRule="auto"/>
              <w:jc w:val="center"/>
              <w:rPr>
                <w:rFonts w:hint="eastAsia" w:ascii="仿宋" w:hAnsi="仿宋" w:eastAsia="仿宋"/>
                <w:sz w:val="24"/>
                <w:szCs w:val="24"/>
              </w:rPr>
            </w:pPr>
            <w:r>
              <w:rPr>
                <w:rFonts w:hint="eastAsia" w:ascii="仿宋" w:hAnsi="仿宋" w:eastAsia="仿宋"/>
                <w:sz w:val="24"/>
                <w:szCs w:val="24"/>
              </w:rPr>
              <w:t>男</w:t>
            </w:r>
          </w:p>
        </w:tc>
        <w:tc>
          <w:tcPr>
            <w:tcW w:w="1380" w:type="dxa"/>
            <w:vAlign w:val="center"/>
          </w:tcPr>
          <w:p w14:paraId="468AE481">
            <w:pPr>
              <w:spacing w:line="360" w:lineRule="auto"/>
              <w:jc w:val="center"/>
              <w:rPr>
                <w:rFonts w:hint="eastAsia" w:ascii="仿宋" w:hAnsi="仿宋" w:eastAsia="仿宋"/>
                <w:sz w:val="24"/>
                <w:szCs w:val="24"/>
              </w:rPr>
            </w:pPr>
            <w:r>
              <w:rPr>
                <w:rFonts w:hint="eastAsia" w:ascii="仿宋" w:hAnsi="仿宋" w:eastAsia="仿宋"/>
                <w:sz w:val="24"/>
                <w:szCs w:val="24"/>
              </w:rPr>
              <w:t>中心主任/</w:t>
            </w:r>
          </w:p>
          <w:p w14:paraId="22F25549">
            <w:pPr>
              <w:spacing w:line="360" w:lineRule="auto"/>
              <w:jc w:val="center"/>
              <w:rPr>
                <w:rFonts w:hint="eastAsia" w:ascii="仿宋" w:hAnsi="仿宋" w:eastAsia="仿宋"/>
                <w:sz w:val="24"/>
                <w:szCs w:val="24"/>
              </w:rPr>
            </w:pPr>
            <w:r>
              <w:rPr>
                <w:rFonts w:hint="eastAsia" w:ascii="仿宋" w:hAnsi="仿宋" w:eastAsia="仿宋"/>
                <w:sz w:val="24"/>
                <w:szCs w:val="24"/>
              </w:rPr>
              <w:t>主任技师</w:t>
            </w:r>
          </w:p>
        </w:tc>
        <w:tc>
          <w:tcPr>
            <w:tcW w:w="2835" w:type="dxa"/>
            <w:vAlign w:val="center"/>
          </w:tcPr>
          <w:p w14:paraId="305D2B4A">
            <w:pPr>
              <w:spacing w:line="360" w:lineRule="auto"/>
              <w:jc w:val="center"/>
              <w:rPr>
                <w:rFonts w:hint="eastAsia" w:ascii="仿宋" w:hAnsi="仿宋" w:eastAsia="仿宋"/>
                <w:sz w:val="24"/>
                <w:szCs w:val="24"/>
              </w:rPr>
            </w:pPr>
            <w:r>
              <w:rPr>
                <w:rFonts w:hint="eastAsia" w:ascii="仿宋" w:hAnsi="仿宋" w:eastAsia="仿宋"/>
                <w:sz w:val="24"/>
                <w:szCs w:val="24"/>
              </w:rPr>
              <w:t>振安区疾病预防控制中心</w:t>
            </w:r>
          </w:p>
        </w:tc>
        <w:tc>
          <w:tcPr>
            <w:tcW w:w="3139" w:type="dxa"/>
            <w:vAlign w:val="center"/>
          </w:tcPr>
          <w:p w14:paraId="4CC5999C">
            <w:pPr>
              <w:spacing w:line="360" w:lineRule="auto"/>
              <w:jc w:val="center"/>
              <w:rPr>
                <w:rFonts w:hint="eastAsia" w:ascii="仿宋" w:hAnsi="仿宋" w:eastAsia="仿宋"/>
                <w:sz w:val="24"/>
                <w:szCs w:val="24"/>
              </w:rPr>
            </w:pPr>
            <w:r>
              <w:rPr>
                <w:rFonts w:hint="eastAsia" w:ascii="仿宋" w:hAnsi="仿宋" w:eastAsia="仿宋"/>
                <w:sz w:val="24"/>
                <w:szCs w:val="24"/>
              </w:rPr>
              <w:t>参与标准相关内容的编写。</w:t>
            </w:r>
          </w:p>
        </w:tc>
      </w:tr>
      <w:tr w14:paraId="3535D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3A3E866F">
            <w:pPr>
              <w:spacing w:line="360" w:lineRule="auto"/>
              <w:jc w:val="center"/>
              <w:rPr>
                <w:rFonts w:hint="eastAsia" w:ascii="仿宋" w:hAnsi="仿宋" w:eastAsia="仿宋"/>
                <w:sz w:val="24"/>
                <w:szCs w:val="24"/>
              </w:rPr>
            </w:pPr>
            <w:r>
              <w:rPr>
                <w:rFonts w:hint="eastAsia" w:ascii="仿宋" w:hAnsi="仿宋" w:eastAsia="仿宋"/>
                <w:sz w:val="24"/>
                <w:szCs w:val="24"/>
              </w:rPr>
              <w:t>梁斌</w:t>
            </w:r>
          </w:p>
        </w:tc>
        <w:tc>
          <w:tcPr>
            <w:tcW w:w="542" w:type="dxa"/>
            <w:vAlign w:val="center"/>
          </w:tcPr>
          <w:p w14:paraId="79DDD7DF">
            <w:pPr>
              <w:spacing w:line="360" w:lineRule="auto"/>
              <w:jc w:val="center"/>
              <w:rPr>
                <w:rFonts w:hint="eastAsia" w:ascii="仿宋" w:hAnsi="仿宋" w:eastAsia="仿宋"/>
                <w:sz w:val="24"/>
                <w:szCs w:val="24"/>
              </w:rPr>
            </w:pPr>
            <w:r>
              <w:rPr>
                <w:rFonts w:hint="eastAsia" w:ascii="仿宋" w:hAnsi="仿宋" w:eastAsia="仿宋"/>
                <w:sz w:val="24"/>
                <w:szCs w:val="24"/>
              </w:rPr>
              <w:t>女</w:t>
            </w:r>
          </w:p>
        </w:tc>
        <w:tc>
          <w:tcPr>
            <w:tcW w:w="1380" w:type="dxa"/>
            <w:vAlign w:val="center"/>
          </w:tcPr>
          <w:p w14:paraId="7E3B226D">
            <w:pPr>
              <w:spacing w:line="360" w:lineRule="auto"/>
              <w:jc w:val="center"/>
              <w:rPr>
                <w:rFonts w:hint="eastAsia" w:ascii="仿宋" w:hAnsi="仿宋" w:eastAsia="仿宋"/>
                <w:sz w:val="24"/>
                <w:szCs w:val="24"/>
              </w:rPr>
            </w:pPr>
            <w:r>
              <w:rPr>
                <w:rFonts w:hint="eastAsia" w:ascii="仿宋" w:hAnsi="仿宋" w:eastAsia="仿宋"/>
                <w:sz w:val="24"/>
                <w:szCs w:val="24"/>
              </w:rPr>
              <w:t>副主任/</w:t>
            </w:r>
          </w:p>
          <w:p w14:paraId="2A7C8258">
            <w:pPr>
              <w:spacing w:line="360" w:lineRule="auto"/>
              <w:jc w:val="center"/>
              <w:rPr>
                <w:rFonts w:hint="eastAsia" w:ascii="仿宋" w:hAnsi="仿宋" w:eastAsia="仿宋"/>
                <w:sz w:val="24"/>
                <w:szCs w:val="24"/>
              </w:rPr>
            </w:pPr>
            <w:r>
              <w:rPr>
                <w:rFonts w:hint="eastAsia" w:ascii="仿宋" w:hAnsi="仿宋" w:eastAsia="仿宋"/>
                <w:sz w:val="24"/>
                <w:szCs w:val="24"/>
              </w:rPr>
              <w:t>主任技师</w:t>
            </w:r>
          </w:p>
        </w:tc>
        <w:tc>
          <w:tcPr>
            <w:tcW w:w="2835" w:type="dxa"/>
            <w:vAlign w:val="center"/>
          </w:tcPr>
          <w:p w14:paraId="387F972D">
            <w:pPr>
              <w:spacing w:line="360" w:lineRule="auto"/>
              <w:jc w:val="center"/>
              <w:rPr>
                <w:rFonts w:hint="eastAsia" w:ascii="仿宋" w:hAnsi="仿宋" w:eastAsia="仿宋"/>
                <w:sz w:val="24"/>
                <w:szCs w:val="24"/>
              </w:rPr>
            </w:pPr>
            <w:r>
              <w:rPr>
                <w:rFonts w:hint="eastAsia" w:ascii="仿宋" w:hAnsi="仿宋" w:eastAsia="仿宋"/>
                <w:sz w:val="24"/>
                <w:szCs w:val="24"/>
              </w:rPr>
              <w:t>凤城市疾病预防控制中心</w:t>
            </w:r>
          </w:p>
        </w:tc>
        <w:tc>
          <w:tcPr>
            <w:tcW w:w="3139" w:type="dxa"/>
            <w:vAlign w:val="center"/>
          </w:tcPr>
          <w:p w14:paraId="5D757D65">
            <w:pPr>
              <w:spacing w:line="360" w:lineRule="auto"/>
              <w:jc w:val="center"/>
              <w:rPr>
                <w:rFonts w:hint="eastAsia" w:ascii="仿宋" w:hAnsi="仿宋" w:eastAsia="仿宋"/>
                <w:sz w:val="24"/>
                <w:szCs w:val="24"/>
              </w:rPr>
            </w:pPr>
            <w:r>
              <w:rPr>
                <w:rFonts w:hint="eastAsia" w:ascii="仿宋" w:hAnsi="仿宋" w:eastAsia="仿宋"/>
                <w:sz w:val="24"/>
                <w:szCs w:val="24"/>
              </w:rPr>
              <w:t>参与标准相关内容的编写。</w:t>
            </w:r>
          </w:p>
        </w:tc>
      </w:tr>
      <w:tr w14:paraId="026E4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3EECCF3F">
            <w:pPr>
              <w:spacing w:line="360" w:lineRule="auto"/>
              <w:jc w:val="center"/>
              <w:rPr>
                <w:rFonts w:hint="eastAsia" w:ascii="仿宋" w:hAnsi="仿宋" w:eastAsia="仿宋"/>
                <w:sz w:val="24"/>
                <w:szCs w:val="24"/>
              </w:rPr>
            </w:pPr>
            <w:r>
              <w:rPr>
                <w:rFonts w:hint="eastAsia" w:ascii="仿宋" w:hAnsi="仿宋" w:eastAsia="仿宋"/>
                <w:sz w:val="24"/>
                <w:szCs w:val="24"/>
              </w:rPr>
              <w:t>闵霞</w:t>
            </w:r>
          </w:p>
        </w:tc>
        <w:tc>
          <w:tcPr>
            <w:tcW w:w="542" w:type="dxa"/>
            <w:vAlign w:val="center"/>
          </w:tcPr>
          <w:p w14:paraId="71079D89">
            <w:pPr>
              <w:spacing w:line="360" w:lineRule="auto"/>
              <w:jc w:val="center"/>
              <w:rPr>
                <w:rFonts w:hint="eastAsia" w:ascii="仿宋" w:hAnsi="仿宋" w:eastAsia="仿宋"/>
                <w:sz w:val="24"/>
                <w:szCs w:val="24"/>
              </w:rPr>
            </w:pPr>
            <w:r>
              <w:rPr>
                <w:rFonts w:hint="eastAsia" w:ascii="仿宋" w:hAnsi="仿宋" w:eastAsia="仿宋"/>
                <w:sz w:val="24"/>
                <w:szCs w:val="24"/>
              </w:rPr>
              <w:t>女</w:t>
            </w:r>
          </w:p>
        </w:tc>
        <w:tc>
          <w:tcPr>
            <w:tcW w:w="1380" w:type="dxa"/>
            <w:vAlign w:val="center"/>
          </w:tcPr>
          <w:p w14:paraId="4C4DBEBE">
            <w:pPr>
              <w:spacing w:line="360" w:lineRule="auto"/>
              <w:jc w:val="center"/>
              <w:rPr>
                <w:rFonts w:hint="eastAsia" w:ascii="仿宋" w:hAnsi="仿宋" w:eastAsia="仿宋"/>
                <w:sz w:val="24"/>
                <w:szCs w:val="24"/>
              </w:rPr>
            </w:pPr>
            <w:r>
              <w:rPr>
                <w:rFonts w:hint="eastAsia" w:ascii="仿宋" w:hAnsi="仿宋" w:eastAsia="仿宋"/>
                <w:sz w:val="24"/>
                <w:szCs w:val="24"/>
              </w:rPr>
              <w:t>主任医师</w:t>
            </w:r>
          </w:p>
        </w:tc>
        <w:tc>
          <w:tcPr>
            <w:tcW w:w="2835" w:type="dxa"/>
            <w:vAlign w:val="center"/>
          </w:tcPr>
          <w:p w14:paraId="68AB1FB2">
            <w:pPr>
              <w:spacing w:line="360" w:lineRule="auto"/>
              <w:jc w:val="center"/>
              <w:rPr>
                <w:rFonts w:hint="eastAsia" w:ascii="仿宋" w:hAnsi="仿宋" w:eastAsia="仿宋"/>
                <w:sz w:val="24"/>
                <w:szCs w:val="24"/>
              </w:rPr>
            </w:pPr>
            <w:r>
              <w:rPr>
                <w:rFonts w:hint="eastAsia" w:ascii="仿宋" w:hAnsi="仿宋" w:eastAsia="仿宋"/>
                <w:sz w:val="24"/>
                <w:szCs w:val="24"/>
              </w:rPr>
              <w:t>东港市疾病预防控制中心</w:t>
            </w:r>
          </w:p>
        </w:tc>
        <w:tc>
          <w:tcPr>
            <w:tcW w:w="3139" w:type="dxa"/>
            <w:vAlign w:val="center"/>
          </w:tcPr>
          <w:p w14:paraId="545F6990">
            <w:pPr>
              <w:spacing w:line="360" w:lineRule="auto"/>
              <w:jc w:val="center"/>
              <w:rPr>
                <w:rFonts w:hint="eastAsia" w:ascii="仿宋" w:hAnsi="仿宋" w:eastAsia="仿宋"/>
                <w:sz w:val="24"/>
                <w:szCs w:val="24"/>
              </w:rPr>
            </w:pPr>
            <w:r>
              <w:rPr>
                <w:rFonts w:hint="eastAsia" w:ascii="仿宋" w:hAnsi="仿宋" w:eastAsia="仿宋"/>
                <w:sz w:val="24"/>
                <w:szCs w:val="24"/>
              </w:rPr>
              <w:t>参与标准相关内容的编写。</w:t>
            </w:r>
          </w:p>
        </w:tc>
      </w:tr>
      <w:tr w14:paraId="145A8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7DC01495">
            <w:pPr>
              <w:spacing w:line="360" w:lineRule="auto"/>
              <w:jc w:val="center"/>
              <w:rPr>
                <w:rFonts w:hint="eastAsia" w:ascii="仿宋" w:hAnsi="仿宋" w:eastAsia="仿宋"/>
                <w:sz w:val="24"/>
                <w:szCs w:val="24"/>
              </w:rPr>
            </w:pPr>
            <w:r>
              <w:rPr>
                <w:rFonts w:hint="eastAsia" w:ascii="仿宋" w:hAnsi="仿宋" w:eastAsia="仿宋"/>
                <w:sz w:val="24"/>
                <w:szCs w:val="24"/>
              </w:rPr>
              <w:t>杜启明</w:t>
            </w:r>
          </w:p>
        </w:tc>
        <w:tc>
          <w:tcPr>
            <w:tcW w:w="542" w:type="dxa"/>
            <w:vAlign w:val="center"/>
          </w:tcPr>
          <w:p w14:paraId="1BCED24F">
            <w:pPr>
              <w:spacing w:line="360" w:lineRule="auto"/>
              <w:jc w:val="center"/>
              <w:rPr>
                <w:rFonts w:hint="eastAsia" w:ascii="仿宋" w:hAnsi="仿宋" w:eastAsia="仿宋"/>
                <w:sz w:val="24"/>
                <w:szCs w:val="24"/>
              </w:rPr>
            </w:pPr>
            <w:r>
              <w:rPr>
                <w:rFonts w:hint="eastAsia" w:ascii="仿宋" w:hAnsi="仿宋" w:eastAsia="仿宋"/>
                <w:sz w:val="24"/>
                <w:szCs w:val="24"/>
              </w:rPr>
              <w:t>男</w:t>
            </w:r>
          </w:p>
        </w:tc>
        <w:tc>
          <w:tcPr>
            <w:tcW w:w="1380" w:type="dxa"/>
            <w:vAlign w:val="center"/>
          </w:tcPr>
          <w:p w14:paraId="7A063890">
            <w:pPr>
              <w:spacing w:line="360" w:lineRule="auto"/>
              <w:jc w:val="center"/>
              <w:rPr>
                <w:rFonts w:hint="eastAsia" w:ascii="仿宋" w:hAnsi="仿宋" w:eastAsia="仿宋"/>
                <w:sz w:val="24"/>
                <w:szCs w:val="24"/>
              </w:rPr>
            </w:pPr>
            <w:r>
              <w:rPr>
                <w:rFonts w:hint="eastAsia" w:ascii="仿宋" w:hAnsi="仿宋" w:eastAsia="仿宋"/>
                <w:sz w:val="24"/>
                <w:szCs w:val="24"/>
              </w:rPr>
              <w:t>科长</w:t>
            </w:r>
          </w:p>
        </w:tc>
        <w:tc>
          <w:tcPr>
            <w:tcW w:w="2835" w:type="dxa"/>
            <w:vAlign w:val="center"/>
          </w:tcPr>
          <w:p w14:paraId="22A0D9DA">
            <w:pPr>
              <w:spacing w:line="360" w:lineRule="auto"/>
              <w:jc w:val="center"/>
              <w:rPr>
                <w:rFonts w:hint="eastAsia" w:ascii="仿宋" w:hAnsi="仿宋" w:eastAsia="仿宋"/>
                <w:sz w:val="24"/>
                <w:szCs w:val="24"/>
              </w:rPr>
            </w:pPr>
            <w:r>
              <w:rPr>
                <w:rFonts w:hint="eastAsia" w:ascii="仿宋" w:hAnsi="仿宋" w:eastAsia="仿宋"/>
                <w:sz w:val="24"/>
                <w:szCs w:val="24"/>
              </w:rPr>
              <w:t>丹东市水务局</w:t>
            </w:r>
          </w:p>
        </w:tc>
        <w:tc>
          <w:tcPr>
            <w:tcW w:w="3139" w:type="dxa"/>
            <w:vAlign w:val="center"/>
          </w:tcPr>
          <w:p w14:paraId="6BFF0EB0">
            <w:pPr>
              <w:spacing w:line="360" w:lineRule="auto"/>
              <w:jc w:val="center"/>
              <w:rPr>
                <w:rFonts w:hint="eastAsia" w:ascii="仿宋" w:hAnsi="仿宋" w:eastAsia="仿宋"/>
                <w:sz w:val="24"/>
                <w:szCs w:val="24"/>
              </w:rPr>
            </w:pPr>
            <w:r>
              <w:rPr>
                <w:rFonts w:hint="eastAsia" w:ascii="仿宋" w:hAnsi="仿宋" w:eastAsia="仿宋"/>
                <w:sz w:val="24"/>
                <w:szCs w:val="24"/>
              </w:rPr>
              <w:t>参与标准相关内容的编写。</w:t>
            </w:r>
          </w:p>
        </w:tc>
      </w:tr>
      <w:tr w14:paraId="6D18D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vAlign w:val="center"/>
          </w:tcPr>
          <w:p w14:paraId="69F4EF67">
            <w:pPr>
              <w:spacing w:line="360" w:lineRule="auto"/>
              <w:jc w:val="center"/>
              <w:rPr>
                <w:rFonts w:hint="eastAsia" w:ascii="仿宋" w:hAnsi="仿宋" w:eastAsia="仿宋"/>
                <w:sz w:val="24"/>
                <w:szCs w:val="24"/>
              </w:rPr>
            </w:pPr>
            <w:r>
              <w:rPr>
                <w:rFonts w:hint="eastAsia" w:ascii="仿宋" w:hAnsi="仿宋" w:eastAsia="仿宋"/>
                <w:sz w:val="24"/>
                <w:szCs w:val="24"/>
              </w:rPr>
              <w:t>马传华</w:t>
            </w:r>
          </w:p>
        </w:tc>
        <w:tc>
          <w:tcPr>
            <w:tcW w:w="542" w:type="dxa"/>
            <w:vAlign w:val="center"/>
          </w:tcPr>
          <w:p w14:paraId="2A61060A">
            <w:pPr>
              <w:spacing w:line="360" w:lineRule="auto"/>
              <w:jc w:val="center"/>
              <w:rPr>
                <w:rFonts w:hint="eastAsia" w:ascii="仿宋" w:hAnsi="仿宋" w:eastAsia="仿宋"/>
                <w:sz w:val="24"/>
                <w:szCs w:val="24"/>
              </w:rPr>
            </w:pPr>
            <w:r>
              <w:rPr>
                <w:rFonts w:hint="eastAsia" w:ascii="仿宋" w:hAnsi="仿宋" w:eastAsia="仿宋"/>
                <w:sz w:val="24"/>
                <w:szCs w:val="24"/>
                <w:lang w:eastAsia="zh-CN"/>
              </w:rPr>
              <w:t>男</w:t>
            </w:r>
          </w:p>
        </w:tc>
        <w:tc>
          <w:tcPr>
            <w:tcW w:w="1380" w:type="dxa"/>
            <w:vAlign w:val="center"/>
          </w:tcPr>
          <w:p w14:paraId="6D75EE61">
            <w:pPr>
              <w:spacing w:line="360" w:lineRule="auto"/>
              <w:jc w:val="center"/>
              <w:rPr>
                <w:rFonts w:hint="eastAsia" w:ascii="仿宋" w:hAnsi="仿宋" w:eastAsia="仿宋"/>
                <w:sz w:val="24"/>
                <w:szCs w:val="24"/>
              </w:rPr>
            </w:pPr>
            <w:r>
              <w:rPr>
                <w:rFonts w:hint="eastAsia" w:ascii="仿宋" w:hAnsi="仿宋" w:eastAsia="仿宋"/>
                <w:sz w:val="24"/>
                <w:szCs w:val="24"/>
              </w:rPr>
              <w:t>高级工程师</w:t>
            </w:r>
          </w:p>
        </w:tc>
        <w:tc>
          <w:tcPr>
            <w:tcW w:w="2835" w:type="dxa"/>
            <w:vAlign w:val="center"/>
          </w:tcPr>
          <w:p w14:paraId="690609BC">
            <w:pPr>
              <w:spacing w:line="360" w:lineRule="auto"/>
              <w:jc w:val="center"/>
              <w:rPr>
                <w:rFonts w:hint="eastAsia" w:ascii="仿宋" w:hAnsi="仿宋" w:eastAsia="仿宋"/>
                <w:sz w:val="24"/>
                <w:szCs w:val="24"/>
              </w:rPr>
            </w:pPr>
            <w:r>
              <w:rPr>
                <w:rFonts w:hint="eastAsia" w:ascii="仿宋" w:hAnsi="仿宋" w:eastAsia="仿宋"/>
                <w:sz w:val="24"/>
                <w:szCs w:val="24"/>
              </w:rPr>
              <w:t>丹东市水务服务中心</w:t>
            </w:r>
          </w:p>
        </w:tc>
        <w:tc>
          <w:tcPr>
            <w:tcW w:w="3139" w:type="dxa"/>
            <w:vAlign w:val="center"/>
          </w:tcPr>
          <w:p w14:paraId="4662BBAF">
            <w:pPr>
              <w:spacing w:line="360" w:lineRule="auto"/>
              <w:jc w:val="center"/>
              <w:rPr>
                <w:rFonts w:hint="eastAsia" w:ascii="仿宋" w:hAnsi="仿宋" w:eastAsia="仿宋"/>
                <w:sz w:val="24"/>
                <w:szCs w:val="24"/>
              </w:rPr>
            </w:pPr>
            <w:r>
              <w:rPr>
                <w:rFonts w:hint="eastAsia" w:ascii="仿宋" w:hAnsi="仿宋" w:eastAsia="仿宋"/>
                <w:sz w:val="24"/>
                <w:szCs w:val="24"/>
              </w:rPr>
              <w:t>参与标准相关内容的编写。</w:t>
            </w:r>
          </w:p>
        </w:tc>
      </w:tr>
      <w:tr w14:paraId="73015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70" w:type="dxa"/>
            <w:shd w:val="clear" w:color="auto" w:fill="auto"/>
            <w:vAlign w:val="center"/>
          </w:tcPr>
          <w:p w14:paraId="375F35E3">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方雍闳</w:t>
            </w:r>
          </w:p>
        </w:tc>
        <w:tc>
          <w:tcPr>
            <w:tcW w:w="542" w:type="dxa"/>
            <w:shd w:val="clear" w:color="auto" w:fill="auto"/>
            <w:vAlign w:val="center"/>
          </w:tcPr>
          <w:p w14:paraId="1AA685D0">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男</w:t>
            </w:r>
          </w:p>
        </w:tc>
        <w:tc>
          <w:tcPr>
            <w:tcW w:w="1380" w:type="dxa"/>
            <w:shd w:val="clear" w:color="auto" w:fill="auto"/>
            <w:vAlign w:val="center"/>
          </w:tcPr>
          <w:p w14:paraId="1E1A6581">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医师</w:t>
            </w:r>
          </w:p>
        </w:tc>
        <w:tc>
          <w:tcPr>
            <w:tcW w:w="2835" w:type="dxa"/>
            <w:shd w:val="clear" w:color="auto" w:fill="auto"/>
            <w:vAlign w:val="center"/>
          </w:tcPr>
          <w:p w14:paraId="695B6635">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丹东市疾病预防控制中心</w:t>
            </w:r>
            <w:r>
              <w:rPr>
                <w:rFonts w:hint="eastAsia" w:ascii="仿宋" w:hAnsi="仿宋" w:eastAsia="仿宋"/>
                <w:sz w:val="24"/>
                <w:szCs w:val="24"/>
                <w:lang w:eastAsia="zh-CN"/>
              </w:rPr>
              <w:t>（丹东市卫生监督所）</w:t>
            </w:r>
          </w:p>
        </w:tc>
        <w:tc>
          <w:tcPr>
            <w:tcW w:w="3139" w:type="dxa"/>
            <w:shd w:val="clear" w:color="auto" w:fill="auto"/>
            <w:vAlign w:val="center"/>
          </w:tcPr>
          <w:p w14:paraId="70573399">
            <w:pPr>
              <w:spacing w:line="360" w:lineRule="auto"/>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参与标准相关内容的编写。</w:t>
            </w:r>
          </w:p>
        </w:tc>
      </w:tr>
    </w:tbl>
    <w:p w14:paraId="0825A522">
      <w:pPr>
        <w:widowControl/>
        <w:kinsoku w:val="0"/>
        <w:autoSpaceDE w:val="0"/>
        <w:autoSpaceDN w:val="0"/>
        <w:adjustRightInd w:val="0"/>
        <w:snapToGrid w:val="0"/>
        <w:spacing w:before="156" w:beforeLines="50" w:after="156" w:afterLines="50" w:line="560" w:lineRule="exact"/>
        <w:ind w:firstLine="672" w:firstLineChars="200"/>
        <w:jc w:val="left"/>
        <w:textAlignment w:val="baseline"/>
        <w:rPr>
          <w:rFonts w:ascii="黑体" w:hAnsi="黑体" w:eastAsia="黑体" w:cs="黑体"/>
          <w:spacing w:val="8"/>
          <w:position w:val="2"/>
          <w:sz w:val="32"/>
          <w:szCs w:val="32"/>
        </w:rPr>
      </w:pPr>
      <w:r>
        <w:rPr>
          <w:rFonts w:hint="eastAsia" w:ascii="黑体" w:hAnsi="黑体" w:eastAsia="黑体" w:cs="黑体"/>
          <w:spacing w:val="8"/>
          <w:position w:val="2"/>
          <w:sz w:val="32"/>
          <w:szCs w:val="32"/>
          <w:lang w:eastAsia="zh-CN"/>
        </w:rPr>
        <w:t>（</w:t>
      </w:r>
      <w:r>
        <w:rPr>
          <w:rFonts w:hint="eastAsia" w:ascii="黑体" w:hAnsi="黑体" w:eastAsia="黑体" w:cs="黑体"/>
          <w:spacing w:val="8"/>
          <w:position w:val="2"/>
          <w:sz w:val="32"/>
          <w:szCs w:val="32"/>
          <w:lang w:val="en-US" w:eastAsia="zh-CN"/>
        </w:rPr>
        <w:t>五</w:t>
      </w:r>
      <w:r>
        <w:rPr>
          <w:rFonts w:hint="eastAsia" w:ascii="黑体" w:hAnsi="黑体" w:eastAsia="黑体" w:cs="黑体"/>
          <w:spacing w:val="8"/>
          <w:position w:val="2"/>
          <w:sz w:val="32"/>
          <w:szCs w:val="32"/>
          <w:lang w:eastAsia="zh-CN"/>
        </w:rPr>
        <w:t>）</w:t>
      </w:r>
      <w:r>
        <w:rPr>
          <w:rFonts w:ascii="黑体" w:hAnsi="黑体" w:eastAsia="黑体" w:cs="黑体"/>
          <w:spacing w:val="8"/>
          <w:position w:val="2"/>
          <w:sz w:val="32"/>
          <w:szCs w:val="32"/>
        </w:rPr>
        <w:t>主要工作过程</w:t>
      </w:r>
    </w:p>
    <w:p w14:paraId="15056F06">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2024年3月，丹东市疾病预防控制中心依托</w:t>
      </w:r>
      <w:r>
        <w:rPr>
          <w:rFonts w:hint="eastAsia" w:ascii="仿宋" w:hAnsi="仿宋" w:eastAsia="仿宋" w:cs="仿宋"/>
          <w:snapToGrid w:val="0"/>
          <w:color w:val="000000"/>
          <w:spacing w:val="2"/>
          <w:kern w:val="0"/>
          <w:sz w:val="32"/>
          <w:szCs w:val="32"/>
          <w:lang w:eastAsia="zh-CN"/>
        </w:rPr>
        <w:t>国家</w:t>
      </w:r>
      <w:r>
        <w:rPr>
          <w:rFonts w:hint="eastAsia" w:ascii="仿宋" w:hAnsi="仿宋" w:eastAsia="仿宋" w:cs="仿宋"/>
          <w:snapToGrid w:val="0"/>
          <w:color w:val="000000"/>
          <w:spacing w:val="2"/>
          <w:kern w:val="0"/>
          <w:sz w:val="32"/>
          <w:szCs w:val="32"/>
        </w:rPr>
        <w:t>城乡饮用水卫生监测项目，对2014年-2023年的丹东地区农村饮用水状况、供水单位、监测点</w:t>
      </w:r>
      <w:r>
        <w:rPr>
          <w:rFonts w:hint="eastAsia" w:ascii="仿宋" w:hAnsi="仿宋" w:eastAsia="仿宋" w:cs="仿宋"/>
          <w:snapToGrid w:val="0"/>
          <w:color w:val="000000"/>
          <w:spacing w:val="2"/>
          <w:kern w:val="0"/>
          <w:sz w:val="32"/>
          <w:szCs w:val="32"/>
          <w:lang w:eastAsia="zh-CN"/>
        </w:rPr>
        <w:t>位</w:t>
      </w:r>
      <w:r>
        <w:rPr>
          <w:rFonts w:hint="eastAsia" w:ascii="仿宋" w:hAnsi="仿宋" w:eastAsia="仿宋" w:cs="仿宋"/>
          <w:snapToGrid w:val="0"/>
          <w:color w:val="000000"/>
          <w:spacing w:val="2"/>
          <w:kern w:val="0"/>
          <w:sz w:val="32"/>
          <w:szCs w:val="32"/>
        </w:rPr>
        <w:t>等信息调查以及水质检测情况进行综合分析，并在辽宁省疾病预防控制中心的支持下，对全省的农村供水情况进行了调查。提出了进一步规范农村供水单位卫生管理的设想。</w:t>
      </w:r>
    </w:p>
    <w:p w14:paraId="5B46418E">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2024年4月，依据《生活饮用水卫生标准》（GB 5749）《生活饮用水集中式供水单位卫生规范》等国家标准</w:t>
      </w:r>
      <w:r>
        <w:rPr>
          <w:rFonts w:hint="eastAsia" w:ascii="仿宋" w:hAnsi="仿宋" w:eastAsia="仿宋" w:cs="仿宋"/>
          <w:snapToGrid w:val="0"/>
          <w:color w:val="auto"/>
          <w:spacing w:val="2"/>
          <w:kern w:val="0"/>
          <w:sz w:val="32"/>
          <w:szCs w:val="32"/>
          <w:lang w:eastAsia="zh-CN"/>
        </w:rPr>
        <w:t>和规范</w:t>
      </w:r>
      <w:r>
        <w:rPr>
          <w:rFonts w:hint="eastAsia" w:ascii="仿宋" w:hAnsi="仿宋" w:eastAsia="仿宋" w:cs="仿宋"/>
          <w:snapToGrid w:val="0"/>
          <w:color w:val="000000"/>
          <w:spacing w:val="2"/>
          <w:kern w:val="0"/>
          <w:sz w:val="32"/>
          <w:szCs w:val="32"/>
        </w:rPr>
        <w:t>，结合《辽宁省农村供水管理办法》《辽宁省生活饮用水卫生监督管理条例》等地方性法规，明确地方标准的制定依据和适用范围，确定了相对成熟的标准框架。</w:t>
      </w:r>
    </w:p>
    <w:p w14:paraId="1D4DB9B2">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2024年5月，积极组织筹备起草单位和协作单位，并成立了标准起草工作组，成员包括疾控中心专家、水利部门专家、供水企业代表及卫生健康</w:t>
      </w:r>
      <w:r>
        <w:rPr>
          <w:rFonts w:hint="eastAsia" w:ascii="仿宋" w:hAnsi="仿宋" w:eastAsia="仿宋" w:cs="仿宋"/>
          <w:snapToGrid w:val="0"/>
          <w:color w:val="000000"/>
          <w:spacing w:val="2"/>
          <w:kern w:val="0"/>
          <w:sz w:val="32"/>
          <w:szCs w:val="32"/>
          <w:lang w:eastAsia="zh-CN"/>
        </w:rPr>
        <w:t>行业代表</w:t>
      </w:r>
      <w:r>
        <w:rPr>
          <w:rFonts w:hint="eastAsia" w:ascii="仿宋" w:hAnsi="仿宋" w:eastAsia="仿宋" w:cs="仿宋"/>
          <w:snapToGrid w:val="0"/>
          <w:color w:val="000000"/>
          <w:spacing w:val="2"/>
          <w:kern w:val="0"/>
          <w:sz w:val="32"/>
          <w:szCs w:val="32"/>
        </w:rPr>
        <w:t>。工作组制定了编制工作计划，明确了各阶段工作进度安排，有序</w:t>
      </w:r>
      <w:r>
        <w:rPr>
          <w:rFonts w:hint="eastAsia" w:ascii="仿宋" w:hAnsi="仿宋" w:eastAsia="仿宋" w:cs="仿宋"/>
          <w:snapToGrid w:val="0"/>
          <w:color w:val="000000"/>
          <w:spacing w:val="2"/>
          <w:kern w:val="0"/>
          <w:sz w:val="32"/>
          <w:szCs w:val="32"/>
          <w:lang w:eastAsia="zh-CN"/>
        </w:rPr>
        <w:t>推进</w:t>
      </w:r>
      <w:r>
        <w:rPr>
          <w:rFonts w:hint="eastAsia" w:ascii="仿宋" w:hAnsi="仿宋" w:eastAsia="仿宋" w:cs="仿宋"/>
          <w:snapToGrid w:val="0"/>
          <w:color w:val="000000"/>
          <w:spacing w:val="2"/>
          <w:kern w:val="0"/>
          <w:sz w:val="32"/>
          <w:szCs w:val="32"/>
        </w:rPr>
        <w:t>标准编制工作。</w:t>
      </w:r>
    </w:p>
    <w:p w14:paraId="24C19E1D">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2024年6月-9月，工作组通过走访农村供水工程，收集水质不达标、管网漏损、管理松散等</w:t>
      </w:r>
      <w:r>
        <w:rPr>
          <w:rFonts w:hint="eastAsia" w:ascii="仿宋" w:hAnsi="仿宋" w:eastAsia="仿宋" w:cs="仿宋"/>
          <w:snapToGrid w:val="0"/>
          <w:color w:val="000000"/>
          <w:spacing w:val="2"/>
          <w:kern w:val="0"/>
          <w:sz w:val="32"/>
          <w:szCs w:val="32"/>
          <w:lang w:eastAsia="zh-CN"/>
        </w:rPr>
        <w:t>突出问题</w:t>
      </w:r>
      <w:r>
        <w:rPr>
          <w:rFonts w:hint="eastAsia" w:ascii="仿宋" w:hAnsi="仿宋" w:eastAsia="仿宋" w:cs="仿宋"/>
          <w:snapToGrid w:val="0"/>
          <w:color w:val="000000"/>
          <w:spacing w:val="2"/>
          <w:kern w:val="0"/>
          <w:sz w:val="32"/>
          <w:szCs w:val="32"/>
        </w:rPr>
        <w:t>，</w:t>
      </w:r>
      <w:r>
        <w:rPr>
          <w:rFonts w:hint="eastAsia" w:ascii="仿宋" w:hAnsi="仿宋" w:eastAsia="仿宋" w:cs="仿宋"/>
          <w:snapToGrid w:val="0"/>
          <w:color w:val="000000"/>
          <w:spacing w:val="2"/>
          <w:kern w:val="0"/>
          <w:sz w:val="32"/>
          <w:szCs w:val="32"/>
          <w:lang w:eastAsia="zh-CN"/>
        </w:rPr>
        <w:t>明确</w:t>
      </w:r>
      <w:r>
        <w:rPr>
          <w:rFonts w:hint="eastAsia" w:ascii="仿宋" w:hAnsi="仿宋" w:eastAsia="仿宋" w:cs="仿宋"/>
          <w:snapToGrid w:val="0"/>
          <w:color w:val="000000"/>
          <w:spacing w:val="2"/>
          <w:kern w:val="0"/>
          <w:sz w:val="32"/>
          <w:szCs w:val="32"/>
        </w:rPr>
        <w:t>标准需重点解决的卫生问题。</w:t>
      </w:r>
      <w:r>
        <w:rPr>
          <w:rFonts w:hint="eastAsia" w:ascii="仿宋" w:hAnsi="仿宋" w:eastAsia="仿宋" w:cs="仿宋"/>
          <w:snapToGrid w:val="0"/>
          <w:color w:val="000000"/>
          <w:spacing w:val="2"/>
          <w:kern w:val="0"/>
          <w:sz w:val="32"/>
          <w:szCs w:val="32"/>
          <w:lang w:eastAsia="zh-CN"/>
        </w:rPr>
        <w:t>工作组</w:t>
      </w:r>
      <w:r>
        <w:rPr>
          <w:rFonts w:hint="eastAsia" w:ascii="仿宋" w:hAnsi="仿宋" w:eastAsia="仿宋" w:cs="仿宋"/>
          <w:snapToGrid w:val="0"/>
          <w:color w:val="000000"/>
          <w:spacing w:val="2"/>
          <w:kern w:val="0"/>
          <w:sz w:val="32"/>
          <w:szCs w:val="32"/>
        </w:rPr>
        <w:t>在国家和地方</w:t>
      </w:r>
      <w:r>
        <w:rPr>
          <w:rFonts w:hint="eastAsia" w:ascii="仿宋" w:hAnsi="仿宋" w:eastAsia="仿宋" w:cs="仿宋"/>
          <w:snapToGrid w:val="0"/>
          <w:color w:val="000000"/>
          <w:spacing w:val="2"/>
          <w:kern w:val="0"/>
          <w:sz w:val="32"/>
          <w:szCs w:val="32"/>
          <w:lang w:eastAsia="zh-CN"/>
        </w:rPr>
        <w:t>相关</w:t>
      </w:r>
      <w:r>
        <w:rPr>
          <w:rFonts w:hint="eastAsia" w:ascii="仿宋" w:hAnsi="仿宋" w:eastAsia="仿宋" w:cs="仿宋"/>
          <w:snapToGrid w:val="0"/>
          <w:color w:val="000000"/>
          <w:spacing w:val="2"/>
          <w:kern w:val="0"/>
          <w:sz w:val="32"/>
          <w:szCs w:val="32"/>
        </w:rPr>
        <w:t>技术指导文件的基础上，初步确定了标准草案的框架和思路。</w:t>
      </w:r>
    </w:p>
    <w:p w14:paraId="57B06378">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2024年10月-12月，工作组协调组织疾控、水务、生态环境等单位专业人员，制定详细可行性</w:t>
      </w:r>
      <w:r>
        <w:rPr>
          <w:rFonts w:hint="eastAsia" w:ascii="仿宋" w:hAnsi="仿宋" w:eastAsia="仿宋" w:cs="仿宋"/>
          <w:snapToGrid w:val="0"/>
          <w:color w:val="000000"/>
          <w:spacing w:val="2"/>
          <w:kern w:val="0"/>
          <w:sz w:val="32"/>
          <w:szCs w:val="32"/>
          <w:lang w:eastAsia="zh-CN"/>
        </w:rPr>
        <w:t>的</w:t>
      </w:r>
      <w:r>
        <w:rPr>
          <w:rFonts w:hint="eastAsia" w:ascii="仿宋" w:hAnsi="仿宋" w:eastAsia="仿宋" w:cs="仿宋"/>
          <w:snapToGrid w:val="0"/>
          <w:color w:val="000000"/>
          <w:spacing w:val="2"/>
          <w:kern w:val="0"/>
          <w:sz w:val="32"/>
          <w:szCs w:val="32"/>
        </w:rPr>
        <w:t>调研计划。通过实地走访、现场调查、监督监测、查阅资料等方式，收集水源类型、供水规模、水质状况、管理模式等信息。与基层供水管理人员、卫生监督监测人员、农村村民代表</w:t>
      </w:r>
      <w:r>
        <w:rPr>
          <w:rFonts w:hint="eastAsia" w:ascii="仿宋" w:hAnsi="仿宋" w:eastAsia="仿宋" w:cs="仿宋"/>
          <w:snapToGrid w:val="0"/>
          <w:color w:val="000000"/>
          <w:spacing w:val="2"/>
          <w:kern w:val="0"/>
          <w:sz w:val="32"/>
          <w:szCs w:val="32"/>
          <w:lang w:eastAsia="zh-CN"/>
        </w:rPr>
        <w:t>座谈</w:t>
      </w:r>
      <w:r>
        <w:rPr>
          <w:rFonts w:hint="eastAsia" w:ascii="仿宋" w:hAnsi="仿宋" w:eastAsia="仿宋" w:cs="仿宋"/>
          <w:snapToGrid w:val="0"/>
          <w:color w:val="000000"/>
          <w:spacing w:val="2"/>
          <w:kern w:val="0"/>
          <w:sz w:val="32"/>
          <w:szCs w:val="32"/>
        </w:rPr>
        <w:t>交流，了解实际工作中的问题与需求，形成调研报告。依据调研结果，结合相关法律法规、国家标准和行业规范，起草</w:t>
      </w:r>
      <w:r>
        <w:rPr>
          <w:rFonts w:hint="eastAsia" w:ascii="仿宋" w:hAnsi="仿宋" w:eastAsia="仿宋" w:cs="仿宋"/>
          <w:snapToGrid w:val="0"/>
          <w:color w:val="000000"/>
          <w:spacing w:val="2"/>
          <w:kern w:val="0"/>
          <w:sz w:val="32"/>
          <w:szCs w:val="32"/>
          <w:lang w:eastAsia="zh-CN"/>
        </w:rPr>
        <w:t>了</w:t>
      </w:r>
      <w:r>
        <w:rPr>
          <w:rFonts w:hint="eastAsia" w:ascii="仿宋" w:hAnsi="仿宋" w:eastAsia="仿宋" w:cs="仿宋"/>
          <w:snapToGrid w:val="0"/>
          <w:color w:val="000000"/>
          <w:spacing w:val="2"/>
          <w:kern w:val="0"/>
          <w:sz w:val="32"/>
          <w:szCs w:val="32"/>
        </w:rPr>
        <w:t>《农村集中式供水单位卫生规范》（草案）。</w:t>
      </w:r>
    </w:p>
    <w:p w14:paraId="1875FB52">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2025年1月-</w:t>
      </w:r>
      <w:r>
        <w:rPr>
          <w:rFonts w:hint="eastAsia" w:ascii="仿宋" w:hAnsi="仿宋" w:eastAsia="仿宋" w:cs="仿宋"/>
          <w:snapToGrid w:val="0"/>
          <w:color w:val="000000"/>
          <w:spacing w:val="2"/>
          <w:kern w:val="0"/>
          <w:sz w:val="32"/>
          <w:szCs w:val="32"/>
          <w:lang w:val="en-US" w:eastAsia="zh-CN"/>
        </w:rPr>
        <w:t>3</w:t>
      </w:r>
      <w:r>
        <w:rPr>
          <w:rFonts w:hint="eastAsia" w:ascii="仿宋" w:hAnsi="仿宋" w:eastAsia="仿宋" w:cs="仿宋"/>
          <w:snapToGrid w:val="0"/>
          <w:color w:val="000000"/>
          <w:spacing w:val="2"/>
          <w:kern w:val="0"/>
          <w:sz w:val="32"/>
          <w:szCs w:val="32"/>
        </w:rPr>
        <w:t>月，各起草人分工协作，完成各自负责章节，如水源选择和卫生防护、供水单位卫生要求、水质检验等。定期组织内部研讨会议，对初稿内容进行反复讨论、修改，确保各章节内容科学合理、逻辑连贯。并通过线下及线上</w:t>
      </w:r>
      <w:r>
        <w:rPr>
          <w:rFonts w:hint="eastAsia" w:ascii="仿宋" w:hAnsi="仿宋" w:eastAsia="仿宋" w:cs="仿宋"/>
          <w:snapToGrid w:val="0"/>
          <w:color w:val="000000"/>
          <w:spacing w:val="2"/>
          <w:kern w:val="0"/>
          <w:sz w:val="32"/>
          <w:szCs w:val="32"/>
          <w:lang w:eastAsia="zh-CN"/>
        </w:rPr>
        <w:t>相结合的</w:t>
      </w:r>
      <w:r>
        <w:rPr>
          <w:rFonts w:hint="eastAsia" w:ascii="仿宋" w:hAnsi="仿宋" w:eastAsia="仿宋" w:cs="仿宋"/>
          <w:snapToGrid w:val="0"/>
          <w:color w:val="000000"/>
          <w:spacing w:val="2"/>
          <w:kern w:val="0"/>
          <w:sz w:val="32"/>
          <w:szCs w:val="32"/>
        </w:rPr>
        <w:t>方式，多次组织成员对草案稿内容逐条进行讨论，邀请辽宁省疾控专家、</w:t>
      </w:r>
      <w:r>
        <w:rPr>
          <w:rFonts w:hint="eastAsia" w:ascii="仿宋" w:hAnsi="仿宋" w:eastAsia="仿宋" w:cs="仿宋"/>
          <w:snapToGrid w:val="0"/>
          <w:color w:val="000000" w:themeColor="text1"/>
          <w:spacing w:val="2"/>
          <w:kern w:val="0"/>
          <w:sz w:val="32"/>
          <w:szCs w:val="32"/>
          <w:highlight w:val="none"/>
          <w:lang w:eastAsia="zh-CN"/>
        </w:rPr>
        <w:t>丹东市及县（市）</w:t>
      </w:r>
      <w:r>
        <w:rPr>
          <w:rFonts w:hint="eastAsia" w:ascii="仿宋" w:hAnsi="仿宋" w:eastAsia="仿宋" w:cs="仿宋"/>
          <w:snapToGrid w:val="0"/>
          <w:color w:val="000000"/>
          <w:spacing w:val="2"/>
          <w:kern w:val="0"/>
          <w:sz w:val="32"/>
          <w:szCs w:val="32"/>
        </w:rPr>
        <w:t>两级疾控机构专业人员、水利专家、供水单位代表等对标准草案提出修改意见和建议，征集意见和建议</w:t>
      </w:r>
      <w:r>
        <w:rPr>
          <w:rFonts w:hint="eastAsia" w:ascii="仿宋" w:hAnsi="仿宋" w:eastAsia="仿宋" w:cs="仿宋"/>
          <w:snapToGrid w:val="0"/>
          <w:color w:val="000000"/>
          <w:spacing w:val="2"/>
          <w:kern w:val="0"/>
          <w:sz w:val="32"/>
          <w:szCs w:val="32"/>
          <w:lang w:val="en-US" w:eastAsia="zh-CN"/>
        </w:rPr>
        <w:t>20</w:t>
      </w:r>
      <w:r>
        <w:rPr>
          <w:rFonts w:hint="eastAsia" w:ascii="仿宋" w:hAnsi="仿宋" w:eastAsia="仿宋" w:cs="仿宋"/>
          <w:snapToGrid w:val="0"/>
          <w:color w:val="000000"/>
          <w:spacing w:val="2"/>
          <w:kern w:val="0"/>
          <w:sz w:val="32"/>
          <w:szCs w:val="32"/>
        </w:rPr>
        <w:t>余条，有效地补充和完善了标准草案</w:t>
      </w:r>
      <w:r>
        <w:rPr>
          <w:rFonts w:hint="eastAsia" w:ascii="仿宋" w:hAnsi="仿宋" w:eastAsia="仿宋" w:cs="仿宋"/>
          <w:snapToGrid w:val="0"/>
          <w:color w:val="000000"/>
          <w:spacing w:val="2"/>
          <w:kern w:val="0"/>
          <w:sz w:val="32"/>
          <w:szCs w:val="32"/>
          <w:lang w:eastAsia="zh-CN"/>
        </w:rPr>
        <w:t>，形成标准草案初稿</w:t>
      </w:r>
      <w:r>
        <w:rPr>
          <w:rFonts w:hint="eastAsia" w:ascii="仿宋" w:hAnsi="仿宋" w:eastAsia="仿宋" w:cs="仿宋"/>
          <w:snapToGrid w:val="0"/>
          <w:color w:val="000000"/>
          <w:spacing w:val="2"/>
          <w:kern w:val="0"/>
          <w:sz w:val="32"/>
          <w:szCs w:val="32"/>
        </w:rPr>
        <w:t>。</w:t>
      </w:r>
    </w:p>
    <w:p w14:paraId="4E828832">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2025年3月-2025年10月，编制小组在此期间通过线上会议</w:t>
      </w:r>
      <w:r>
        <w:rPr>
          <w:rFonts w:hint="eastAsia" w:ascii="仿宋" w:hAnsi="仿宋" w:eastAsia="仿宋" w:cs="仿宋"/>
          <w:snapToGrid w:val="0"/>
          <w:color w:val="000000"/>
          <w:spacing w:val="2"/>
          <w:kern w:val="0"/>
          <w:sz w:val="32"/>
          <w:szCs w:val="32"/>
          <w:lang w:eastAsia="zh-CN"/>
        </w:rPr>
        <w:t>、新媒体平台</w:t>
      </w:r>
      <w:r>
        <w:rPr>
          <w:rFonts w:hint="eastAsia" w:ascii="仿宋" w:hAnsi="仿宋" w:eastAsia="仿宋" w:cs="仿宋"/>
          <w:snapToGrid w:val="0"/>
          <w:color w:val="000000"/>
          <w:spacing w:val="2"/>
          <w:kern w:val="0"/>
          <w:sz w:val="32"/>
          <w:szCs w:val="32"/>
        </w:rPr>
        <w:t>等形式进行了三轮专家咨询。征求意见专家涉及生态环境、自来水公司、省内疾控系统等三十余位专家，共计收到反馈建议</w:t>
      </w:r>
      <w:r>
        <w:rPr>
          <w:rFonts w:hint="eastAsia" w:ascii="仿宋" w:hAnsi="仿宋" w:eastAsia="仿宋" w:cs="仿宋"/>
          <w:snapToGrid w:val="0"/>
          <w:color w:val="000000"/>
          <w:spacing w:val="2"/>
          <w:kern w:val="0"/>
          <w:sz w:val="32"/>
          <w:szCs w:val="32"/>
          <w:lang w:val="en-US" w:eastAsia="zh-CN"/>
        </w:rPr>
        <w:t>65</w:t>
      </w:r>
      <w:r>
        <w:rPr>
          <w:rFonts w:hint="eastAsia" w:ascii="仿宋" w:hAnsi="仿宋" w:eastAsia="仿宋" w:cs="仿宋"/>
          <w:snapToGrid w:val="0"/>
          <w:color w:val="000000"/>
          <w:spacing w:val="2"/>
          <w:kern w:val="0"/>
          <w:sz w:val="32"/>
          <w:szCs w:val="32"/>
        </w:rPr>
        <w:t>条，编制小组对各位专家提出的修改意见逐一研究，积极采纳建设性意见，并对草案部分</w:t>
      </w:r>
      <w:r>
        <w:rPr>
          <w:rFonts w:hint="eastAsia" w:ascii="仿宋" w:hAnsi="仿宋" w:eastAsia="仿宋" w:cs="仿宋"/>
          <w:snapToGrid w:val="0"/>
          <w:color w:val="000000"/>
          <w:spacing w:val="2"/>
          <w:kern w:val="0"/>
          <w:sz w:val="32"/>
          <w:szCs w:val="32"/>
          <w:lang w:eastAsia="zh-CN"/>
        </w:rPr>
        <w:t>内容</w:t>
      </w:r>
      <w:r>
        <w:rPr>
          <w:rFonts w:hint="eastAsia" w:ascii="仿宋" w:hAnsi="仿宋" w:eastAsia="仿宋" w:cs="仿宋"/>
          <w:snapToGrid w:val="0"/>
          <w:color w:val="000000"/>
          <w:spacing w:val="2"/>
          <w:kern w:val="0"/>
          <w:sz w:val="32"/>
          <w:szCs w:val="32"/>
        </w:rPr>
        <w:t>进行了修改。</w:t>
      </w:r>
    </w:p>
    <w:p w14:paraId="340FD968">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2025年10月-2026年2月，编制小组</w:t>
      </w:r>
      <w:r>
        <w:rPr>
          <w:rFonts w:hint="eastAsia" w:ascii="仿宋" w:hAnsi="仿宋" w:eastAsia="仿宋" w:cs="仿宋"/>
          <w:snapToGrid w:val="0"/>
          <w:color w:val="000000"/>
          <w:spacing w:val="2"/>
          <w:kern w:val="0"/>
          <w:sz w:val="32"/>
          <w:szCs w:val="32"/>
          <w:lang w:eastAsia="zh-CN"/>
        </w:rPr>
        <w:t>中心重新对</w:t>
      </w:r>
      <w:r>
        <w:rPr>
          <w:rFonts w:hint="eastAsia" w:ascii="仿宋" w:hAnsi="仿宋" w:eastAsia="仿宋" w:cs="仿宋"/>
          <w:snapToGrid w:val="0"/>
          <w:color w:val="000000"/>
          <w:spacing w:val="2"/>
          <w:kern w:val="0"/>
          <w:sz w:val="32"/>
          <w:szCs w:val="32"/>
        </w:rPr>
        <w:t>专家建议的基础上</w:t>
      </w:r>
      <w:r>
        <w:rPr>
          <w:rFonts w:hint="eastAsia" w:ascii="仿宋" w:hAnsi="仿宋" w:eastAsia="仿宋" w:cs="仿宋"/>
          <w:snapToGrid w:val="0"/>
          <w:color w:val="000000"/>
          <w:spacing w:val="2"/>
          <w:kern w:val="0"/>
          <w:sz w:val="32"/>
          <w:szCs w:val="32"/>
          <w:lang w:eastAsia="zh-CN"/>
        </w:rPr>
        <w:t>修改的标准进行再研讨</w:t>
      </w:r>
      <w:r>
        <w:rPr>
          <w:rFonts w:hint="eastAsia" w:ascii="仿宋" w:hAnsi="仿宋" w:eastAsia="仿宋" w:cs="仿宋"/>
          <w:snapToGrid w:val="0"/>
          <w:color w:val="000000"/>
          <w:spacing w:val="2"/>
          <w:kern w:val="0"/>
          <w:sz w:val="32"/>
          <w:szCs w:val="32"/>
        </w:rPr>
        <w:t>，</w:t>
      </w:r>
      <w:r>
        <w:rPr>
          <w:rFonts w:hint="eastAsia" w:ascii="仿宋" w:hAnsi="仿宋" w:eastAsia="仿宋" w:cs="仿宋"/>
          <w:snapToGrid w:val="0"/>
          <w:color w:val="000000"/>
          <w:spacing w:val="2"/>
          <w:kern w:val="0"/>
          <w:sz w:val="32"/>
          <w:szCs w:val="32"/>
          <w:lang w:eastAsia="zh-CN"/>
        </w:rPr>
        <w:t>重点从</w:t>
      </w:r>
      <w:r>
        <w:rPr>
          <w:rFonts w:hint="eastAsia" w:ascii="仿宋" w:hAnsi="仿宋" w:eastAsia="仿宋" w:cs="仿宋"/>
          <w:snapToGrid w:val="0"/>
          <w:color w:val="000000"/>
          <w:spacing w:val="2"/>
          <w:kern w:val="0"/>
          <w:sz w:val="32"/>
          <w:szCs w:val="32"/>
        </w:rPr>
        <w:t>内容条款逐条</w:t>
      </w:r>
      <w:r>
        <w:rPr>
          <w:rFonts w:hint="eastAsia" w:ascii="仿宋" w:hAnsi="仿宋" w:eastAsia="仿宋" w:cs="仿宋"/>
          <w:snapToGrid w:val="0"/>
          <w:color w:val="000000"/>
          <w:spacing w:val="2"/>
          <w:kern w:val="0"/>
          <w:sz w:val="32"/>
          <w:szCs w:val="32"/>
          <w:lang w:eastAsia="zh-CN"/>
        </w:rPr>
        <w:t>讨论</w:t>
      </w:r>
      <w:r>
        <w:rPr>
          <w:rFonts w:hint="eastAsia" w:ascii="仿宋" w:hAnsi="仿宋" w:eastAsia="仿宋" w:cs="仿宋"/>
          <w:snapToGrid w:val="0"/>
          <w:color w:val="000000"/>
          <w:spacing w:val="2"/>
          <w:kern w:val="0"/>
          <w:sz w:val="32"/>
          <w:szCs w:val="32"/>
        </w:rPr>
        <w:t>，针对相关技术背景及实际情况需求进行了充分探讨和交流，并对</w:t>
      </w:r>
      <w:r>
        <w:rPr>
          <w:rFonts w:hint="eastAsia" w:ascii="仿宋" w:hAnsi="仿宋" w:eastAsia="仿宋" w:cs="仿宋"/>
          <w:snapToGrid w:val="0"/>
          <w:color w:val="000000"/>
          <w:spacing w:val="2"/>
          <w:kern w:val="0"/>
          <w:sz w:val="32"/>
          <w:szCs w:val="32"/>
          <w:lang w:eastAsia="zh-CN"/>
        </w:rPr>
        <w:t>标准</w:t>
      </w:r>
      <w:r>
        <w:rPr>
          <w:rFonts w:hint="eastAsia" w:ascii="仿宋" w:hAnsi="仿宋" w:eastAsia="仿宋" w:cs="仿宋"/>
          <w:snapToGrid w:val="0"/>
          <w:color w:val="000000"/>
          <w:spacing w:val="2"/>
          <w:kern w:val="0"/>
          <w:sz w:val="32"/>
          <w:szCs w:val="32"/>
        </w:rPr>
        <w:t>内容的科学性、可行性和适用性展开讨论，总结农村集中式供水管理过程中形成的经验和理念，经过分析和整理，确定了标准征求意见稿。</w:t>
      </w:r>
    </w:p>
    <w:p w14:paraId="5D3B0FBF">
      <w:pPr>
        <w:keepLines w:val="0"/>
        <w:widowControl/>
        <w:numPr>
          <w:ilvl w:val="0"/>
          <w:numId w:val="2"/>
        </w:numPr>
        <w:kinsoku w:val="0"/>
        <w:wordWrap/>
        <w:overflowPunct/>
        <w:topLinePunct w:val="0"/>
        <w:autoSpaceDE w:val="0"/>
        <w:autoSpaceDN w:val="0"/>
        <w:bidi w:val="0"/>
        <w:adjustRightInd w:val="0"/>
        <w:snapToGrid w:val="0"/>
        <w:spacing w:line="360" w:lineRule="auto"/>
        <w:ind w:left="0" w:right="0" w:firstLine="676" w:firstLineChars="200"/>
        <w:jc w:val="left"/>
        <w:textAlignment w:val="baseline"/>
        <w:rPr>
          <w:rFonts w:hint="eastAsia" w:ascii="黑体" w:hAnsi="黑体" w:eastAsia="黑体" w:cs="黑体"/>
          <w:snapToGrid w:val="0"/>
          <w:color w:val="000000"/>
          <w:spacing w:val="9"/>
          <w:kern w:val="0"/>
          <w:sz w:val="32"/>
          <w:szCs w:val="32"/>
        </w:rPr>
      </w:pPr>
      <w:r>
        <w:rPr>
          <w:rFonts w:hint="eastAsia" w:ascii="黑体" w:hAnsi="黑体" w:eastAsia="黑体" w:cs="黑体"/>
          <w:snapToGrid w:val="0"/>
          <w:color w:val="000000"/>
          <w:spacing w:val="9"/>
          <w:kern w:val="0"/>
          <w:sz w:val="32"/>
          <w:szCs w:val="32"/>
        </w:rPr>
        <w:t>标准</w:t>
      </w:r>
      <w:r>
        <w:rPr>
          <w:rFonts w:ascii="黑体" w:hAnsi="黑体" w:eastAsia="黑体" w:cs="黑体"/>
          <w:snapToGrid w:val="0"/>
          <w:color w:val="000000"/>
          <w:spacing w:val="9"/>
          <w:kern w:val="0"/>
          <w:sz w:val="32"/>
          <w:szCs w:val="32"/>
        </w:rPr>
        <w:t>编制原则和确定</w:t>
      </w:r>
      <w:r>
        <w:rPr>
          <w:rFonts w:hint="eastAsia" w:ascii="黑体" w:hAnsi="黑体" w:eastAsia="黑体" w:cs="黑体"/>
          <w:snapToGrid w:val="0"/>
          <w:color w:val="000000"/>
          <w:spacing w:val="9"/>
          <w:kern w:val="0"/>
          <w:sz w:val="32"/>
          <w:szCs w:val="32"/>
        </w:rPr>
        <w:t>标准</w:t>
      </w:r>
      <w:r>
        <w:rPr>
          <w:rFonts w:ascii="黑体" w:hAnsi="黑体" w:eastAsia="黑体" w:cs="黑体"/>
          <w:snapToGrid w:val="0"/>
          <w:color w:val="000000"/>
          <w:spacing w:val="9"/>
          <w:kern w:val="0"/>
          <w:sz w:val="32"/>
          <w:szCs w:val="32"/>
        </w:rPr>
        <w:t xml:space="preserve">主要内容的论据 </w:t>
      </w:r>
    </w:p>
    <w:p w14:paraId="371B2783">
      <w:pPr>
        <w:keepLines w:val="0"/>
        <w:widowControl/>
        <w:kinsoku w:val="0"/>
        <w:wordWrap/>
        <w:overflowPunct/>
        <w:topLinePunct w:val="0"/>
        <w:autoSpaceDE w:val="0"/>
        <w:autoSpaceDN w:val="0"/>
        <w:bidi w:val="0"/>
        <w:adjustRightInd w:val="0"/>
        <w:snapToGrid w:val="0"/>
        <w:spacing w:line="360" w:lineRule="auto"/>
        <w:ind w:left="0" w:right="0" w:firstLine="672" w:firstLineChars="200"/>
        <w:jc w:val="left"/>
        <w:textAlignment w:val="baseline"/>
        <w:rPr>
          <w:rFonts w:hint="eastAsia" w:ascii="黑体" w:hAnsi="黑体" w:eastAsia="黑体" w:cs="黑体"/>
          <w:snapToGrid w:val="0"/>
          <w:color w:val="000000"/>
          <w:spacing w:val="8"/>
          <w:kern w:val="0"/>
          <w:sz w:val="32"/>
          <w:szCs w:val="32"/>
        </w:rPr>
      </w:pPr>
      <w:r>
        <w:rPr>
          <w:rFonts w:ascii="黑体" w:hAnsi="黑体" w:eastAsia="黑体" w:cs="黑体"/>
          <w:snapToGrid w:val="0"/>
          <w:color w:val="000000"/>
          <w:spacing w:val="8"/>
          <w:kern w:val="0"/>
          <w:sz w:val="32"/>
          <w:szCs w:val="32"/>
        </w:rPr>
        <w:t>1.</w:t>
      </w:r>
      <w:r>
        <w:rPr>
          <w:rFonts w:hint="eastAsia" w:ascii="黑体" w:hAnsi="黑体" w:eastAsia="黑体" w:cs="黑体"/>
          <w:snapToGrid w:val="0"/>
          <w:color w:val="000000"/>
          <w:spacing w:val="8"/>
          <w:kern w:val="0"/>
          <w:sz w:val="32"/>
          <w:szCs w:val="32"/>
        </w:rPr>
        <w:t>标准</w:t>
      </w:r>
      <w:r>
        <w:rPr>
          <w:rFonts w:ascii="黑体" w:hAnsi="黑体" w:eastAsia="黑体" w:cs="黑体"/>
          <w:snapToGrid w:val="0"/>
          <w:color w:val="000000"/>
          <w:spacing w:val="8"/>
          <w:kern w:val="0"/>
          <w:sz w:val="32"/>
          <w:szCs w:val="32"/>
        </w:rPr>
        <w:t>编制原则</w:t>
      </w:r>
    </w:p>
    <w:p w14:paraId="31773B1A">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1.1 规范性</w:t>
      </w:r>
    </w:p>
    <w:p w14:paraId="0473C469">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本标准的结构、编写规则</w:t>
      </w:r>
      <w:r>
        <w:rPr>
          <w:rFonts w:hint="eastAsia" w:ascii="仿宋" w:hAnsi="仿宋" w:eastAsia="仿宋" w:cs="仿宋"/>
          <w:snapToGrid w:val="0"/>
          <w:color w:val="000000"/>
          <w:spacing w:val="2"/>
          <w:kern w:val="0"/>
          <w:sz w:val="32"/>
          <w:szCs w:val="32"/>
          <w:lang w:eastAsia="zh-CN"/>
        </w:rPr>
        <w:t>及</w:t>
      </w:r>
      <w:r>
        <w:rPr>
          <w:rFonts w:hint="eastAsia" w:ascii="仿宋" w:hAnsi="仿宋" w:eastAsia="仿宋" w:cs="仿宋"/>
          <w:snapToGrid w:val="0"/>
          <w:color w:val="000000"/>
          <w:spacing w:val="2"/>
          <w:kern w:val="0"/>
          <w:sz w:val="32"/>
          <w:szCs w:val="32"/>
        </w:rPr>
        <w:t>技术内容要素</w:t>
      </w:r>
      <w:r>
        <w:rPr>
          <w:rFonts w:hint="eastAsia" w:ascii="仿宋" w:hAnsi="仿宋" w:eastAsia="仿宋" w:cs="仿宋"/>
          <w:snapToGrid w:val="0"/>
          <w:color w:val="000000"/>
          <w:spacing w:val="2"/>
          <w:kern w:val="0"/>
          <w:sz w:val="32"/>
          <w:szCs w:val="32"/>
          <w:lang w:eastAsia="zh-CN"/>
        </w:rPr>
        <w:t>，均</w:t>
      </w:r>
      <w:r>
        <w:rPr>
          <w:rFonts w:hint="eastAsia" w:ascii="仿宋" w:hAnsi="仿宋" w:eastAsia="仿宋" w:cs="仿宋"/>
          <w:snapToGrid w:val="0"/>
          <w:color w:val="000000"/>
          <w:spacing w:val="2"/>
          <w:kern w:val="0"/>
          <w:sz w:val="32"/>
          <w:szCs w:val="32"/>
        </w:rPr>
        <w:t>严格按照 GB/T 1.1-2020《标准化工作导则第1部分：标准化文件的结构和起草规则》的要求编制。</w:t>
      </w:r>
    </w:p>
    <w:p w14:paraId="74DE371E">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1.2 适用性</w:t>
      </w:r>
    </w:p>
    <w:p w14:paraId="07164D5B">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本标准充分考虑我省实际情况，进一步规范我省在农村供水方面的管理，使标准具有科学性、实用性和可操作性。加强农村集中式供水单位的卫生管理，保障居民饮水安全、提升居民生活质量。</w:t>
      </w:r>
    </w:p>
    <w:p w14:paraId="01F66213">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1.3 协调性和统一性</w:t>
      </w:r>
    </w:p>
    <w:p w14:paraId="725582FB">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本标准遵循国家相关法律法规、政策性文件，与相关国家标准、行业标准相一致。</w:t>
      </w:r>
    </w:p>
    <w:p w14:paraId="4B2D02A0">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1.4 合法性与可操作性</w:t>
      </w:r>
    </w:p>
    <w:p w14:paraId="645A2D3F">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本标准涉及水质管理、水源保护、设施运行、人员健康等多方面要求，完全符合《中华人民共和国传染病防治法》《中华人民共和国水污染防治法》《生活饮用水卫生监督管理办法》等法律法规。同时，成熟的水处理技术和检测技术以及物联网技术的发展，为制定规范提供了技术支持；中央和地方财政专项资金、社会资本的参与、村民自筹等举措为规范的建立提供了资金支持；</w:t>
      </w:r>
      <w:r>
        <w:rPr>
          <w:rFonts w:hint="eastAsia" w:ascii="仿宋" w:hAnsi="仿宋" w:eastAsia="仿宋" w:cs="仿宋"/>
          <w:snapToGrid w:val="0"/>
          <w:color w:val="000000"/>
          <w:spacing w:val="2"/>
          <w:kern w:val="0"/>
          <w:sz w:val="32"/>
          <w:szCs w:val="32"/>
          <w:lang w:eastAsia="zh-CN"/>
        </w:rPr>
        <w:t>全社会对</w:t>
      </w:r>
      <w:r>
        <w:rPr>
          <w:rFonts w:hint="eastAsia" w:ascii="仿宋" w:hAnsi="仿宋" w:eastAsia="仿宋" w:cs="仿宋"/>
          <w:snapToGrid w:val="0"/>
          <w:color w:val="000000"/>
          <w:spacing w:val="2"/>
          <w:kern w:val="0"/>
          <w:sz w:val="32"/>
          <w:szCs w:val="32"/>
        </w:rPr>
        <w:t>饮水安全的关注度提升，推动政府和企业信息公开，进一步推动了制定规范的可行性和可操作性。</w:t>
      </w:r>
    </w:p>
    <w:p w14:paraId="1EA284BF">
      <w:pPr>
        <w:keepLines w:val="0"/>
        <w:widowControl/>
        <w:kinsoku w:val="0"/>
        <w:wordWrap/>
        <w:overflowPunct/>
        <w:topLinePunct w:val="0"/>
        <w:autoSpaceDE w:val="0"/>
        <w:autoSpaceDN w:val="0"/>
        <w:bidi w:val="0"/>
        <w:adjustRightInd w:val="0"/>
        <w:snapToGrid w:val="0"/>
        <w:spacing w:line="360" w:lineRule="auto"/>
        <w:ind w:left="0" w:right="0" w:firstLine="696" w:firstLineChars="200"/>
        <w:jc w:val="left"/>
        <w:textAlignment w:val="baseline"/>
        <w:rPr>
          <w:rFonts w:hint="eastAsia" w:ascii="黑体" w:hAnsi="黑体" w:eastAsia="黑体" w:cs="黑体"/>
          <w:snapToGrid w:val="0"/>
          <w:color w:val="000000"/>
          <w:spacing w:val="14"/>
          <w:kern w:val="0"/>
          <w:position w:val="1"/>
          <w:sz w:val="32"/>
          <w:szCs w:val="32"/>
        </w:rPr>
      </w:pPr>
      <w:r>
        <w:rPr>
          <w:rFonts w:ascii="黑体" w:hAnsi="黑体" w:eastAsia="黑体" w:cs="黑体"/>
          <w:snapToGrid w:val="0"/>
          <w:color w:val="000000"/>
          <w:spacing w:val="14"/>
          <w:kern w:val="0"/>
          <w:position w:val="1"/>
          <w:sz w:val="32"/>
          <w:szCs w:val="32"/>
        </w:rPr>
        <w:t>2.文件的主要内容</w:t>
      </w:r>
    </w:p>
    <w:p w14:paraId="69FC3D1B">
      <w:pPr>
        <w:keepLines w:val="0"/>
        <w:widowControl/>
        <w:kinsoku w:val="0"/>
        <w:wordWrap/>
        <w:overflowPunct/>
        <w:topLinePunct w:val="0"/>
        <w:autoSpaceDE w:val="0"/>
        <w:autoSpaceDN w:val="0"/>
        <w:bidi w:val="0"/>
        <w:adjustRightInd w:val="0"/>
        <w:snapToGrid w:val="0"/>
        <w:spacing w:line="360" w:lineRule="auto"/>
        <w:ind w:left="0" w:right="0" w:firstLine="559"/>
        <w:jc w:val="left"/>
        <w:textAlignment w:val="baseline"/>
        <w:rPr>
          <w:rFonts w:hint="eastAsia" w:ascii="仿宋" w:hAnsi="仿宋" w:eastAsia="仿宋" w:cs="仿宋"/>
          <w:snapToGrid w:val="0"/>
          <w:color w:val="000000"/>
          <w:spacing w:val="2"/>
          <w:kern w:val="0"/>
          <w:sz w:val="32"/>
          <w:szCs w:val="32"/>
        </w:rPr>
      </w:pPr>
      <w:r>
        <w:rPr>
          <w:rFonts w:ascii="仿宋" w:hAnsi="仿宋" w:eastAsia="仿宋" w:cs="仿宋"/>
          <w:snapToGrid w:val="0"/>
          <w:color w:val="000000"/>
          <w:spacing w:val="2"/>
          <w:kern w:val="0"/>
          <w:sz w:val="32"/>
          <w:szCs w:val="32"/>
        </w:rPr>
        <w:t>本</w:t>
      </w:r>
      <w:r>
        <w:rPr>
          <w:rFonts w:hint="eastAsia" w:ascii="仿宋" w:hAnsi="仿宋" w:eastAsia="仿宋" w:cs="仿宋"/>
          <w:snapToGrid w:val="0"/>
          <w:color w:val="000000"/>
          <w:spacing w:val="2"/>
          <w:kern w:val="0"/>
          <w:sz w:val="32"/>
          <w:szCs w:val="32"/>
        </w:rPr>
        <w:t>标准</w:t>
      </w:r>
      <w:r>
        <w:rPr>
          <w:rFonts w:ascii="仿宋" w:hAnsi="仿宋" w:eastAsia="仿宋" w:cs="仿宋"/>
          <w:snapToGrid w:val="0"/>
          <w:color w:val="000000"/>
          <w:spacing w:val="2"/>
          <w:kern w:val="0"/>
          <w:sz w:val="32"/>
          <w:szCs w:val="32"/>
        </w:rPr>
        <w:t>共有</w:t>
      </w:r>
      <w:r>
        <w:rPr>
          <w:rFonts w:hint="eastAsia" w:ascii="仿宋" w:hAnsi="仿宋" w:eastAsia="仿宋" w:cs="仿宋"/>
          <w:snapToGrid w:val="0"/>
          <w:color w:val="000000"/>
          <w:spacing w:val="2"/>
          <w:kern w:val="0"/>
          <w:sz w:val="32"/>
          <w:szCs w:val="32"/>
        </w:rPr>
        <w:t>八个</w:t>
      </w:r>
      <w:r>
        <w:rPr>
          <w:rFonts w:ascii="仿宋" w:hAnsi="仿宋" w:eastAsia="仿宋" w:cs="仿宋"/>
          <w:snapToGrid w:val="0"/>
          <w:color w:val="000000"/>
          <w:spacing w:val="2"/>
          <w:kern w:val="0"/>
          <w:sz w:val="32"/>
          <w:szCs w:val="32"/>
        </w:rPr>
        <w:t>章节，分别为</w:t>
      </w:r>
      <w:r>
        <w:rPr>
          <w:rFonts w:hint="eastAsia" w:ascii="仿宋" w:hAnsi="仿宋" w:eastAsia="仿宋" w:cs="仿宋"/>
          <w:snapToGrid w:val="0"/>
          <w:color w:val="000000"/>
          <w:spacing w:val="2"/>
          <w:kern w:val="0"/>
          <w:sz w:val="32"/>
          <w:szCs w:val="32"/>
        </w:rPr>
        <w:t>适用</w:t>
      </w:r>
      <w:r>
        <w:rPr>
          <w:rFonts w:ascii="仿宋" w:hAnsi="仿宋" w:eastAsia="仿宋" w:cs="仿宋"/>
          <w:snapToGrid w:val="0"/>
          <w:color w:val="000000"/>
          <w:spacing w:val="2"/>
          <w:kern w:val="0"/>
          <w:sz w:val="32"/>
          <w:szCs w:val="32"/>
        </w:rPr>
        <w:t>范围、规范性引用文件、</w:t>
      </w:r>
      <w:r>
        <w:rPr>
          <w:rFonts w:hint="eastAsia" w:ascii="仿宋" w:hAnsi="仿宋" w:eastAsia="仿宋" w:cs="仿宋"/>
          <w:snapToGrid w:val="0"/>
          <w:color w:val="000000"/>
          <w:spacing w:val="2"/>
          <w:kern w:val="0"/>
          <w:sz w:val="32"/>
          <w:szCs w:val="32"/>
        </w:rPr>
        <w:t>术语和定义、水源选择和卫生防护、供水单位、水质检验、卫生学评价、突发饮用水污染事件应急</w:t>
      </w:r>
      <w:r>
        <w:rPr>
          <w:rFonts w:ascii="仿宋" w:hAnsi="仿宋" w:eastAsia="仿宋" w:cs="仿宋"/>
          <w:snapToGrid w:val="0"/>
          <w:color w:val="000000"/>
          <w:spacing w:val="2"/>
          <w:kern w:val="0"/>
          <w:sz w:val="32"/>
          <w:szCs w:val="32"/>
        </w:rPr>
        <w:t>。</w:t>
      </w:r>
    </w:p>
    <w:p w14:paraId="3DCC37C4">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3.1 适用范围</w:t>
      </w:r>
    </w:p>
    <w:p w14:paraId="4301322B">
      <w:pPr>
        <w:keepLines w:val="0"/>
        <w:widowControl/>
        <w:kinsoku w:val="0"/>
        <w:wordWrap/>
        <w:overflowPunct/>
        <w:topLinePunct w:val="0"/>
        <w:autoSpaceDE w:val="0"/>
        <w:autoSpaceDN w:val="0"/>
        <w:bidi w:val="0"/>
        <w:adjustRightInd w:val="0"/>
        <w:snapToGrid w:val="0"/>
        <w:spacing w:line="360" w:lineRule="auto"/>
        <w:ind w:left="0" w:right="0" w:firstLine="559"/>
        <w:jc w:val="left"/>
        <w:textAlignment w:val="baseline"/>
        <w:rPr>
          <w:rFonts w:hint="eastAsia" w:ascii="仿宋" w:hAnsi="仿宋" w:eastAsia="仿宋" w:cs="仿宋"/>
          <w:snapToGrid w:val="0"/>
          <w:color w:val="000000"/>
          <w:spacing w:val="2"/>
          <w:kern w:val="0"/>
          <w:sz w:val="32"/>
          <w:szCs w:val="32"/>
          <w:lang w:eastAsia="zh-CN"/>
        </w:rPr>
      </w:pPr>
      <w:bookmarkStart w:id="2" w:name="OLE_LINK25"/>
      <w:r>
        <w:rPr>
          <w:rFonts w:hint="eastAsia" w:ascii="仿宋" w:hAnsi="仿宋" w:eastAsia="仿宋" w:cs="仿宋"/>
          <w:snapToGrid w:val="0"/>
          <w:color w:val="000000"/>
          <w:spacing w:val="2"/>
          <w:kern w:val="0"/>
          <w:sz w:val="32"/>
          <w:szCs w:val="32"/>
        </w:rPr>
        <w:t>本文件规定了农村集中式供水的水质要求、水源选择与卫生防护、供水单位管理、人员卫生要求、水质检验、卫生学评价及突发饮用水污染事件应急处置等技术要求</w:t>
      </w:r>
      <w:r>
        <w:rPr>
          <w:rFonts w:hint="eastAsia" w:ascii="仿宋" w:hAnsi="仿宋" w:eastAsia="仿宋" w:cs="仿宋"/>
          <w:snapToGrid w:val="0"/>
          <w:color w:val="000000"/>
          <w:spacing w:val="2"/>
          <w:kern w:val="0"/>
          <w:sz w:val="32"/>
          <w:szCs w:val="32"/>
          <w:lang w:eastAsia="zh-CN"/>
        </w:rPr>
        <w:t>。</w:t>
      </w:r>
    </w:p>
    <w:bookmarkEnd w:id="2"/>
    <w:p w14:paraId="09196EAD">
      <w:pPr>
        <w:keepLines w:val="0"/>
        <w:widowControl/>
        <w:kinsoku w:val="0"/>
        <w:wordWrap/>
        <w:overflowPunct/>
        <w:topLinePunct w:val="0"/>
        <w:autoSpaceDE w:val="0"/>
        <w:autoSpaceDN w:val="0"/>
        <w:bidi w:val="0"/>
        <w:adjustRightInd w:val="0"/>
        <w:snapToGrid w:val="0"/>
        <w:spacing w:line="360" w:lineRule="auto"/>
        <w:ind w:left="0" w:right="0" w:firstLine="559"/>
        <w:jc w:val="left"/>
        <w:textAlignment w:val="baseline"/>
        <w:rPr>
          <w:rFonts w:hint="eastAsia" w:ascii="仿宋" w:hAnsi="仿宋" w:eastAsia="仿宋" w:cs="仿宋"/>
          <w:snapToGrid w:val="0"/>
          <w:color w:val="000000"/>
          <w:spacing w:val="2"/>
          <w:kern w:val="0"/>
          <w:sz w:val="32"/>
          <w:szCs w:val="32"/>
          <w:lang w:eastAsia="zh-CN"/>
        </w:rPr>
      </w:pPr>
      <w:r>
        <w:rPr>
          <w:rFonts w:hint="eastAsia" w:ascii="仿宋" w:hAnsi="仿宋" w:eastAsia="仿宋" w:cs="仿宋"/>
          <w:snapToGrid w:val="0"/>
          <w:color w:val="000000"/>
          <w:spacing w:val="2"/>
          <w:kern w:val="0"/>
          <w:sz w:val="32"/>
          <w:szCs w:val="32"/>
        </w:rPr>
        <w:t>本文件适用于辽宁省行政区域内乡（镇）及以下农村集中式供水</w:t>
      </w:r>
      <w:r>
        <w:rPr>
          <w:rFonts w:hint="eastAsia" w:ascii="仿宋" w:hAnsi="仿宋" w:eastAsia="仿宋" w:cs="仿宋"/>
          <w:snapToGrid w:val="0"/>
          <w:color w:val="000000"/>
          <w:spacing w:val="2"/>
          <w:kern w:val="0"/>
          <w:sz w:val="32"/>
          <w:szCs w:val="32"/>
          <w:lang w:eastAsia="zh-CN"/>
        </w:rPr>
        <w:t>单位</w:t>
      </w:r>
      <w:r>
        <w:rPr>
          <w:rFonts w:hint="eastAsia" w:ascii="仿宋" w:hAnsi="仿宋" w:eastAsia="仿宋" w:cs="仿宋"/>
          <w:snapToGrid w:val="0"/>
          <w:color w:val="000000"/>
          <w:spacing w:val="2"/>
          <w:kern w:val="0"/>
          <w:sz w:val="32"/>
          <w:szCs w:val="32"/>
        </w:rPr>
        <w:t>的卫生管理</w:t>
      </w:r>
      <w:r>
        <w:rPr>
          <w:rFonts w:hint="eastAsia" w:ascii="仿宋" w:hAnsi="仿宋" w:eastAsia="仿宋" w:cs="仿宋"/>
          <w:snapToGrid w:val="0"/>
          <w:color w:val="000000"/>
          <w:spacing w:val="2"/>
          <w:kern w:val="0"/>
          <w:sz w:val="32"/>
          <w:szCs w:val="32"/>
          <w:lang w:eastAsia="zh-CN"/>
        </w:rPr>
        <w:t>。</w:t>
      </w:r>
    </w:p>
    <w:p w14:paraId="60E68873">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3.2 规范性引用文件</w:t>
      </w:r>
    </w:p>
    <w:p w14:paraId="77892FA3">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default" w:ascii="仿宋" w:hAnsi="仿宋" w:eastAsia="仿宋" w:cs="仿宋"/>
          <w:snapToGrid w:val="0"/>
          <w:color w:val="000000"/>
          <w:spacing w:val="2"/>
          <w:kern w:val="0"/>
          <w:sz w:val="32"/>
          <w:szCs w:val="32"/>
          <w:lang w:val="en-US" w:eastAsia="zh-CN"/>
        </w:rPr>
      </w:pPr>
      <w:r>
        <w:rPr>
          <w:rFonts w:hint="eastAsia" w:ascii="仿宋" w:hAnsi="仿宋" w:eastAsia="仿宋" w:cs="仿宋"/>
          <w:snapToGrid w:val="0"/>
          <w:color w:val="000000"/>
          <w:spacing w:val="2"/>
          <w:kern w:val="0"/>
          <w:sz w:val="32"/>
          <w:szCs w:val="32"/>
        </w:rPr>
        <w:t>本标准所引用的标准、规范均为现行且有效，规范性引用文件包括：</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地表水环境质量标准</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GB 3838</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地下水质量标准</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GB/T 14848</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生活饮用水卫生标准</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GB 5749</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生活饮用水标准检验方法</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GB 5750</w:t>
      </w:r>
      <w:r>
        <w:rPr>
          <w:rFonts w:hint="eastAsia" w:ascii="仿宋" w:hAnsi="仿宋" w:eastAsia="仿宋" w:cs="仿宋"/>
          <w:snapToGrid w:val="0"/>
          <w:color w:val="000000"/>
          <w:spacing w:val="2"/>
          <w:kern w:val="0"/>
          <w:sz w:val="32"/>
          <w:szCs w:val="32"/>
          <w:lang w:eastAsia="zh-CN"/>
        </w:rPr>
        <w:t>（所有部分）、《</w:t>
      </w:r>
      <w:r>
        <w:rPr>
          <w:rFonts w:hint="eastAsia" w:ascii="仿宋" w:hAnsi="仿宋" w:eastAsia="仿宋" w:cs="仿宋"/>
          <w:snapToGrid w:val="0"/>
          <w:color w:val="000000"/>
          <w:spacing w:val="2"/>
          <w:kern w:val="0"/>
          <w:sz w:val="32"/>
          <w:szCs w:val="32"/>
        </w:rPr>
        <w:t>饮用水水源保护区划分技术规范</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 xml:space="preserve">HJ 338 </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饮用水水源保护区标志技术要求</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HJ/T 433</w:t>
      </w:r>
      <w:r>
        <w:rPr>
          <w:rFonts w:hint="eastAsia" w:ascii="仿宋" w:hAnsi="仿宋" w:eastAsia="仿宋" w:cs="仿宋"/>
          <w:snapToGrid w:val="0"/>
          <w:color w:val="000000"/>
          <w:spacing w:val="2"/>
          <w:kern w:val="0"/>
          <w:sz w:val="32"/>
          <w:szCs w:val="32"/>
          <w:lang w:eastAsia="zh-CN"/>
        </w:rPr>
        <w:t>、《生活</w:t>
      </w:r>
      <w:r>
        <w:rPr>
          <w:rFonts w:hint="eastAsia" w:ascii="仿宋" w:hAnsi="仿宋" w:eastAsia="仿宋" w:cs="仿宋"/>
          <w:snapToGrid w:val="0"/>
          <w:color w:val="000000"/>
          <w:spacing w:val="2"/>
          <w:kern w:val="0"/>
          <w:sz w:val="32"/>
          <w:szCs w:val="32"/>
        </w:rPr>
        <w:t>饮用水化学处理剂卫生安全性评价</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GB/T 17218</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生活饮用水输配水设备</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防护材料</w:t>
      </w:r>
      <w:r>
        <w:rPr>
          <w:rFonts w:hint="eastAsia" w:ascii="仿宋" w:hAnsi="仿宋" w:eastAsia="仿宋" w:cs="仿宋"/>
          <w:snapToGrid w:val="0"/>
          <w:color w:val="000000"/>
          <w:spacing w:val="2"/>
          <w:kern w:val="0"/>
          <w:sz w:val="32"/>
          <w:szCs w:val="32"/>
          <w:lang w:eastAsia="zh-CN"/>
        </w:rPr>
        <w:t>及水处理材料卫生安全评价》</w:t>
      </w:r>
      <w:r>
        <w:rPr>
          <w:rFonts w:hint="eastAsia" w:ascii="仿宋" w:hAnsi="仿宋" w:eastAsia="仿宋" w:cs="仿宋"/>
          <w:snapToGrid w:val="0"/>
          <w:color w:val="000000"/>
          <w:spacing w:val="2"/>
          <w:kern w:val="0"/>
          <w:sz w:val="32"/>
          <w:szCs w:val="32"/>
        </w:rPr>
        <w:t>GB/T 17219</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lang w:val="en-US" w:eastAsia="zh-CN"/>
        </w:rPr>
        <w:t>《</w:t>
      </w:r>
      <w:r>
        <w:rPr>
          <w:rFonts w:hint="eastAsia" w:ascii="仿宋" w:hAnsi="仿宋" w:eastAsia="仿宋" w:cs="仿宋"/>
          <w:snapToGrid w:val="0"/>
          <w:color w:val="000000"/>
          <w:spacing w:val="2"/>
          <w:kern w:val="0"/>
          <w:sz w:val="32"/>
          <w:szCs w:val="32"/>
        </w:rPr>
        <w:t>村镇供水工程技术规范</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GB/T 43824</w:t>
      </w:r>
      <w:r>
        <w:rPr>
          <w:rFonts w:hint="eastAsia" w:ascii="仿宋" w:hAnsi="仿宋" w:eastAsia="仿宋" w:cs="仿宋"/>
          <w:snapToGrid w:val="0"/>
          <w:color w:val="000000"/>
          <w:spacing w:val="2"/>
          <w:kern w:val="0"/>
          <w:sz w:val="32"/>
          <w:szCs w:val="32"/>
          <w:lang w:eastAsia="zh-CN"/>
        </w:rPr>
        <w:t>、《生活饮用水消毒剂和消毒设备卫生安全评价规范（试行）》（卫监督发[</w:t>
      </w:r>
      <w:r>
        <w:rPr>
          <w:rFonts w:hint="eastAsia" w:ascii="仿宋" w:hAnsi="仿宋" w:eastAsia="仿宋" w:cs="仿宋"/>
          <w:snapToGrid w:val="0"/>
          <w:color w:val="000000"/>
          <w:spacing w:val="2"/>
          <w:kern w:val="0"/>
          <w:sz w:val="32"/>
          <w:szCs w:val="32"/>
          <w:lang w:val="en-US" w:eastAsia="zh-CN"/>
        </w:rPr>
        <w:t>2005]336号）。</w:t>
      </w:r>
    </w:p>
    <w:p w14:paraId="742D83EE">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3.3 术语和定义</w:t>
      </w:r>
    </w:p>
    <w:p w14:paraId="135464F3">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本标准定义的术语包括：集中式供水、小型集中式供水、出厂水、末梢水、直接从事供、管水的人员、涉及饮用水卫生安全产品、规模化供水工程、小型集中式供水工程</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突发饮用水污染事件。</w:t>
      </w:r>
    </w:p>
    <w:p w14:paraId="026C13B9">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《生活饮用水卫生标准》（GB</w:t>
      </w:r>
      <w:r>
        <w:rPr>
          <w:rFonts w:hint="eastAsia" w:ascii="仿宋" w:hAnsi="仿宋" w:eastAsia="仿宋" w:cs="仿宋"/>
          <w:snapToGrid w:val="0"/>
          <w:color w:val="000000"/>
          <w:spacing w:val="2"/>
          <w:kern w:val="0"/>
          <w:sz w:val="32"/>
          <w:szCs w:val="32"/>
          <w:lang w:val="en-US" w:eastAsia="zh-CN"/>
        </w:rPr>
        <w:t xml:space="preserve"> </w:t>
      </w:r>
      <w:r>
        <w:rPr>
          <w:rFonts w:hint="eastAsia" w:ascii="仿宋" w:hAnsi="仿宋" w:eastAsia="仿宋" w:cs="仿宋"/>
          <w:snapToGrid w:val="0"/>
          <w:color w:val="000000"/>
          <w:spacing w:val="2"/>
          <w:kern w:val="0"/>
          <w:sz w:val="32"/>
          <w:szCs w:val="32"/>
        </w:rPr>
        <w:t>5749-2022）及辽宁省农村供水管理办法规定了集中式供水、小型集中式供水、出厂水、末梢水等概念，为了表述更准确、方便应用，本章对这些概念进行了定义。</w:t>
      </w:r>
    </w:p>
    <w:p w14:paraId="04AEFE2E">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3.4 标准第四章 水源选择和卫生防护</w:t>
      </w:r>
    </w:p>
    <w:p w14:paraId="2D5D7741">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根据《地表水环境质量标准》（GB 3838）、《地下水质量标准》（GB/T 14848）</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《饮用水水源保护区划分技术规范》（HJ 338）及《饮用水水源保护区标志技术要求》（HJ/T 433）的规定，对农村集中式供水水源（地表水、地下水）选择进行分别阐述，同时提出水源卫生防护的具体要求。</w:t>
      </w:r>
    </w:p>
    <w:p w14:paraId="5E396A66">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3.5 标准第五章 供水单位</w:t>
      </w:r>
    </w:p>
    <w:p w14:paraId="4316275A">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本标准对新建、改建、扩建设计日供水量</w:t>
      </w:r>
      <w:bookmarkStart w:id="3" w:name="OLE_LINK17"/>
      <w:bookmarkStart w:id="4" w:name="OLE_LINK18"/>
      <w:r>
        <w:rPr>
          <w:rFonts w:hint="eastAsia" w:ascii="仿宋" w:hAnsi="仿宋" w:eastAsia="仿宋" w:cs="仿宋"/>
          <w:snapToGrid w:val="0"/>
          <w:color w:val="000000"/>
          <w:spacing w:val="2"/>
          <w:kern w:val="0"/>
          <w:sz w:val="32"/>
          <w:szCs w:val="32"/>
        </w:rPr>
        <w:t>≥1000m</w:t>
      </w:r>
      <w:r>
        <w:rPr>
          <w:rFonts w:hint="eastAsia" w:ascii="仿宋" w:hAnsi="仿宋" w:eastAsia="仿宋" w:cs="仿宋"/>
          <w:snapToGrid w:val="0"/>
          <w:color w:val="000000"/>
          <w:spacing w:val="2"/>
          <w:kern w:val="0"/>
          <w:sz w:val="32"/>
          <w:szCs w:val="32"/>
          <w:vertAlign w:val="superscript"/>
        </w:rPr>
        <w:t>3</w:t>
      </w:r>
      <w:r>
        <w:rPr>
          <w:rFonts w:hint="eastAsia" w:ascii="仿宋" w:hAnsi="仿宋" w:eastAsia="仿宋" w:cs="仿宋"/>
          <w:snapToGrid w:val="0"/>
          <w:color w:val="000000"/>
          <w:spacing w:val="2"/>
          <w:kern w:val="0"/>
          <w:sz w:val="32"/>
          <w:szCs w:val="32"/>
        </w:rPr>
        <w:t xml:space="preserve">/d </w:t>
      </w:r>
      <w:bookmarkEnd w:id="3"/>
      <w:bookmarkEnd w:id="4"/>
      <w:r>
        <w:rPr>
          <w:rFonts w:hint="eastAsia" w:ascii="仿宋" w:hAnsi="仿宋" w:eastAsia="仿宋" w:cs="仿宋"/>
          <w:snapToGrid w:val="0"/>
          <w:color w:val="000000"/>
          <w:spacing w:val="2"/>
          <w:kern w:val="0"/>
          <w:sz w:val="32"/>
          <w:szCs w:val="32"/>
        </w:rPr>
        <w:t>(或供水人口在1万人及以上)的集中式供水工程时，工程主管单位在建设前</w:t>
      </w:r>
      <w:r>
        <w:rPr>
          <w:rFonts w:hint="eastAsia" w:ascii="仿宋" w:hAnsi="仿宋" w:eastAsia="仿宋" w:cs="仿宋"/>
          <w:snapToGrid w:val="0"/>
          <w:color w:val="000000"/>
          <w:spacing w:val="2"/>
          <w:kern w:val="0"/>
          <w:sz w:val="32"/>
          <w:szCs w:val="32"/>
          <w:lang w:eastAsia="zh-CN"/>
        </w:rPr>
        <w:t>需</w:t>
      </w:r>
      <w:r>
        <w:rPr>
          <w:rFonts w:hint="eastAsia" w:ascii="仿宋" w:hAnsi="仿宋" w:eastAsia="仿宋" w:cs="仿宋"/>
          <w:snapToGrid w:val="0"/>
          <w:color w:val="000000"/>
          <w:spacing w:val="2"/>
          <w:kern w:val="0"/>
          <w:sz w:val="32"/>
          <w:szCs w:val="32"/>
        </w:rPr>
        <w:t>申请</w:t>
      </w:r>
      <w:r>
        <w:rPr>
          <w:rFonts w:hint="eastAsia" w:ascii="仿宋" w:hAnsi="仿宋" w:eastAsia="仿宋" w:cs="仿宋"/>
          <w:snapToGrid w:val="0"/>
          <w:color w:val="000000"/>
          <w:spacing w:val="2"/>
          <w:kern w:val="0"/>
          <w:sz w:val="32"/>
          <w:szCs w:val="32"/>
          <w:lang w:eastAsia="zh-CN"/>
        </w:rPr>
        <w:t>开展</w:t>
      </w:r>
      <w:r>
        <w:rPr>
          <w:rFonts w:hint="eastAsia" w:ascii="仿宋" w:hAnsi="仿宋" w:eastAsia="仿宋" w:cs="仿宋"/>
          <w:snapToGrid w:val="0"/>
          <w:color w:val="000000"/>
          <w:spacing w:val="2"/>
          <w:kern w:val="0"/>
          <w:sz w:val="32"/>
          <w:szCs w:val="32"/>
        </w:rPr>
        <w:t>预防性卫生学评价。设计日供水量≥1000m</w:t>
      </w:r>
      <w:r>
        <w:rPr>
          <w:rFonts w:hint="eastAsia" w:ascii="仿宋" w:hAnsi="仿宋" w:eastAsia="仿宋" w:cs="仿宋"/>
          <w:snapToGrid w:val="0"/>
          <w:color w:val="000000"/>
          <w:spacing w:val="2"/>
          <w:kern w:val="0"/>
          <w:sz w:val="32"/>
          <w:szCs w:val="32"/>
          <w:vertAlign w:val="superscript"/>
        </w:rPr>
        <w:t>3</w:t>
      </w:r>
      <w:r>
        <w:rPr>
          <w:rFonts w:hint="eastAsia" w:ascii="仿宋" w:hAnsi="仿宋" w:eastAsia="仿宋" w:cs="仿宋"/>
          <w:snapToGrid w:val="0"/>
          <w:color w:val="000000"/>
          <w:spacing w:val="2"/>
          <w:kern w:val="0"/>
          <w:sz w:val="32"/>
          <w:szCs w:val="32"/>
        </w:rPr>
        <w:t>/d (或供水人口在1万人及以上)的集中式供水工程，以及在肠道传染病或饮水型地方性氟中毒流行区建设的小型集中式供水工程，在竣工验收时，工程主管单位</w:t>
      </w:r>
      <w:r>
        <w:rPr>
          <w:rFonts w:hint="eastAsia" w:ascii="仿宋" w:hAnsi="仿宋" w:eastAsia="仿宋" w:cs="仿宋"/>
          <w:snapToGrid w:val="0"/>
          <w:color w:val="000000"/>
          <w:spacing w:val="2"/>
          <w:kern w:val="0"/>
          <w:sz w:val="32"/>
          <w:szCs w:val="32"/>
          <w:lang w:eastAsia="zh-CN"/>
        </w:rPr>
        <w:t>需</w:t>
      </w:r>
      <w:r>
        <w:rPr>
          <w:rFonts w:hint="eastAsia" w:ascii="仿宋" w:hAnsi="仿宋" w:eastAsia="仿宋" w:cs="仿宋"/>
          <w:snapToGrid w:val="0"/>
          <w:color w:val="000000"/>
          <w:spacing w:val="2"/>
          <w:kern w:val="0"/>
          <w:sz w:val="32"/>
          <w:szCs w:val="32"/>
        </w:rPr>
        <w:t>申请进行验收性卫生学评价，经评价符合卫生要求方可正式运行。对其他小型集中式供水工程，工程主管单位应委托具有相应资质的专业检测机构在工程建设前对水源水质进行检测，建成后进行验收性水质检测,确保供水水质符合GB 5749的规定。同时对供水单位的卫生管理提出了具体要求，包括基本卫生管理要求、从业人员卫生要求、</w:t>
      </w:r>
      <w:r>
        <w:rPr>
          <w:rFonts w:hint="eastAsia" w:ascii="仿宋" w:hAnsi="仿宋" w:eastAsia="仿宋" w:cs="仿宋"/>
          <w:snapToGrid w:val="0"/>
          <w:color w:val="000000"/>
          <w:spacing w:val="2"/>
          <w:kern w:val="0"/>
          <w:sz w:val="32"/>
          <w:szCs w:val="32"/>
          <w:highlight w:val="none"/>
          <w:lang w:eastAsia="zh-CN"/>
        </w:rPr>
        <w:t>涉水产品卫生安全、</w:t>
      </w:r>
      <w:r>
        <w:rPr>
          <w:rFonts w:hint="eastAsia" w:ascii="仿宋" w:hAnsi="仿宋" w:eastAsia="仿宋" w:cs="仿宋"/>
          <w:snapToGrid w:val="0"/>
          <w:color w:val="000000"/>
          <w:spacing w:val="2"/>
          <w:kern w:val="0"/>
          <w:sz w:val="32"/>
          <w:szCs w:val="32"/>
          <w:highlight w:val="none"/>
        </w:rPr>
        <w:t>卫生管理档案四个方面</w:t>
      </w:r>
      <w:r>
        <w:rPr>
          <w:rFonts w:hint="eastAsia" w:ascii="仿宋" w:hAnsi="仿宋" w:eastAsia="仿宋" w:cs="仿宋"/>
          <w:snapToGrid w:val="0"/>
          <w:color w:val="000000"/>
          <w:spacing w:val="2"/>
          <w:kern w:val="0"/>
          <w:sz w:val="32"/>
          <w:szCs w:val="32"/>
        </w:rPr>
        <w:t>。重点从供水设备设施、水质净化处理工艺、输配水管网方面；消毒剂及防护材料和水处理材料的使用；管理人员的健康检查、卫生知识培训、行为</w:t>
      </w:r>
      <w:r>
        <w:rPr>
          <w:rFonts w:hint="eastAsia" w:ascii="仿宋" w:hAnsi="仿宋" w:eastAsia="仿宋" w:cs="仿宋"/>
          <w:snapToGrid w:val="0"/>
          <w:color w:val="000000"/>
          <w:spacing w:val="2"/>
          <w:kern w:val="0"/>
          <w:sz w:val="32"/>
          <w:szCs w:val="32"/>
          <w:lang w:eastAsia="zh-CN"/>
        </w:rPr>
        <w:t>规范</w:t>
      </w:r>
      <w:r>
        <w:rPr>
          <w:rFonts w:hint="eastAsia" w:ascii="仿宋" w:hAnsi="仿宋" w:eastAsia="仿宋" w:cs="仿宋"/>
          <w:snapToGrid w:val="0"/>
          <w:color w:val="000000"/>
          <w:spacing w:val="2"/>
          <w:kern w:val="0"/>
          <w:sz w:val="32"/>
          <w:szCs w:val="32"/>
        </w:rPr>
        <w:t>以及后期档案的管理和保存期限进行了阐述。</w:t>
      </w:r>
    </w:p>
    <w:p w14:paraId="4C29E7D5">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3.6 标准第六章 水质检验</w:t>
      </w:r>
    </w:p>
    <w:p w14:paraId="07E3F431">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卫生和水利部门根据</w:t>
      </w:r>
      <w:r>
        <w:rPr>
          <w:rFonts w:hint="eastAsia" w:ascii="仿宋" w:hAnsi="仿宋" w:eastAsia="仿宋" w:cs="仿宋"/>
          <w:snapToGrid w:val="0"/>
          <w:color w:val="000000"/>
          <w:spacing w:val="2"/>
          <w:kern w:val="0"/>
          <w:sz w:val="32"/>
          <w:szCs w:val="32"/>
          <w:lang w:val="en-US" w:eastAsia="zh-CN"/>
        </w:rPr>
        <w:t>2</w:t>
      </w:r>
      <w:r>
        <w:rPr>
          <w:rFonts w:hint="eastAsia" w:ascii="仿宋" w:hAnsi="仿宋" w:eastAsia="仿宋" w:cs="仿宋"/>
          <w:snapToGrid w:val="0"/>
          <w:color w:val="000000"/>
          <w:spacing w:val="2"/>
          <w:kern w:val="0"/>
          <w:sz w:val="32"/>
          <w:szCs w:val="32"/>
        </w:rPr>
        <w:t>0多年来的供水单位管理及水质检测情况，依据重新制定的《生活饮用水卫生标准》（GB</w:t>
      </w:r>
      <w:r>
        <w:rPr>
          <w:rFonts w:hint="eastAsia" w:ascii="仿宋" w:hAnsi="仿宋" w:eastAsia="仿宋" w:cs="仿宋"/>
          <w:snapToGrid w:val="0"/>
          <w:color w:val="000000"/>
          <w:spacing w:val="2"/>
          <w:kern w:val="0"/>
          <w:sz w:val="32"/>
          <w:szCs w:val="32"/>
          <w:lang w:val="en-US" w:eastAsia="zh-CN"/>
        </w:rPr>
        <w:t xml:space="preserve"> </w:t>
      </w:r>
      <w:r>
        <w:rPr>
          <w:rFonts w:hint="eastAsia" w:ascii="仿宋" w:hAnsi="仿宋" w:eastAsia="仿宋" w:cs="仿宋"/>
          <w:snapToGrid w:val="0"/>
          <w:color w:val="000000"/>
          <w:spacing w:val="2"/>
          <w:kern w:val="0"/>
          <w:sz w:val="32"/>
          <w:szCs w:val="32"/>
        </w:rPr>
        <w:t>5749）和《生活饮用水标准检验方法》（GB</w:t>
      </w:r>
      <w:r>
        <w:rPr>
          <w:rFonts w:hint="eastAsia" w:ascii="仿宋" w:hAnsi="仿宋" w:eastAsia="仿宋" w:cs="仿宋"/>
          <w:snapToGrid w:val="0"/>
          <w:color w:val="000000"/>
          <w:spacing w:val="2"/>
          <w:kern w:val="0"/>
          <w:sz w:val="32"/>
          <w:szCs w:val="32"/>
          <w:lang w:val="en-US" w:eastAsia="zh-CN"/>
        </w:rPr>
        <w:t xml:space="preserve"> </w:t>
      </w:r>
      <w:r>
        <w:rPr>
          <w:rFonts w:hint="eastAsia" w:ascii="仿宋" w:hAnsi="仿宋" w:eastAsia="仿宋" w:cs="仿宋"/>
          <w:snapToGrid w:val="0"/>
          <w:color w:val="000000"/>
          <w:spacing w:val="2"/>
          <w:kern w:val="0"/>
          <w:sz w:val="32"/>
          <w:szCs w:val="32"/>
        </w:rPr>
        <w:t>5750）,认</w:t>
      </w:r>
      <w:r>
        <w:rPr>
          <w:rFonts w:hint="eastAsia" w:ascii="仿宋" w:hAnsi="仿宋" w:eastAsia="仿宋" w:cs="仿宋"/>
          <w:snapToGrid w:val="0"/>
          <w:color w:val="auto"/>
          <w:spacing w:val="2"/>
          <w:kern w:val="0"/>
          <w:sz w:val="32"/>
          <w:szCs w:val="32"/>
        </w:rPr>
        <w:t>为</w:t>
      </w:r>
      <w:r>
        <w:rPr>
          <w:rFonts w:hint="eastAsia" w:ascii="仿宋" w:hAnsi="仿宋" w:eastAsia="仿宋" w:cs="仿宋"/>
          <w:snapToGrid w:val="0"/>
          <w:color w:val="auto"/>
          <w:spacing w:val="2"/>
          <w:kern w:val="0"/>
          <w:sz w:val="32"/>
          <w:szCs w:val="32"/>
          <w:lang w:eastAsia="zh-CN"/>
        </w:rPr>
        <w:t>在</w:t>
      </w:r>
      <w:r>
        <w:rPr>
          <w:rFonts w:hint="eastAsia" w:ascii="仿宋" w:hAnsi="仿宋" w:eastAsia="仿宋" w:cs="仿宋"/>
          <w:snapToGrid w:val="0"/>
          <w:color w:val="auto"/>
          <w:spacing w:val="2"/>
          <w:kern w:val="0"/>
          <w:sz w:val="32"/>
          <w:szCs w:val="32"/>
        </w:rPr>
        <w:t>农村</w:t>
      </w:r>
      <w:r>
        <w:rPr>
          <w:rFonts w:hint="eastAsia" w:ascii="仿宋" w:hAnsi="仿宋" w:eastAsia="仿宋" w:cs="仿宋"/>
          <w:snapToGrid w:val="0"/>
          <w:color w:val="auto"/>
          <w:spacing w:val="2"/>
          <w:kern w:val="0"/>
          <w:sz w:val="32"/>
          <w:szCs w:val="32"/>
          <w:lang w:eastAsia="zh-CN"/>
        </w:rPr>
        <w:t>集中式供水</w:t>
      </w:r>
      <w:r>
        <w:rPr>
          <w:rFonts w:hint="eastAsia" w:ascii="仿宋" w:hAnsi="仿宋" w:eastAsia="仿宋" w:cs="仿宋"/>
          <w:snapToGrid w:val="0"/>
          <w:color w:val="auto"/>
          <w:spacing w:val="2"/>
          <w:kern w:val="0"/>
          <w:sz w:val="32"/>
          <w:szCs w:val="32"/>
        </w:rPr>
        <w:t>方面进</w:t>
      </w:r>
      <w:r>
        <w:rPr>
          <w:rFonts w:hint="eastAsia" w:ascii="仿宋" w:hAnsi="仿宋" w:eastAsia="仿宋" w:cs="仿宋"/>
          <w:snapToGrid w:val="0"/>
          <w:color w:val="000000"/>
          <w:spacing w:val="2"/>
          <w:kern w:val="0"/>
          <w:sz w:val="32"/>
          <w:szCs w:val="32"/>
        </w:rPr>
        <w:t>行完善，本标准进一步规范我省在农村供水方面的管理，如：规模化农村集中式供水需定期检测水源水、出厂水和末梢水；小型集中式供水单位若无法自检，应单独或联合设立水质化验室或通过委托第三方检测等方式开展日常水质检测。并对出厂水和末梢水的消毒处理和消毒副产物的检测提出了具体要求。</w:t>
      </w:r>
    </w:p>
    <w:p w14:paraId="3780DA16">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3.7 标准第七章 卫生学评价</w:t>
      </w:r>
    </w:p>
    <w:p w14:paraId="7961EBFC">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lang w:eastAsia="zh-CN"/>
        </w:rPr>
        <w:t>明确规定</w:t>
      </w:r>
      <w:r>
        <w:rPr>
          <w:rFonts w:hint="eastAsia" w:ascii="仿宋" w:hAnsi="仿宋" w:eastAsia="仿宋" w:cs="仿宋"/>
          <w:snapToGrid w:val="0"/>
          <w:color w:val="000000"/>
          <w:spacing w:val="2"/>
          <w:kern w:val="0"/>
          <w:sz w:val="32"/>
          <w:szCs w:val="32"/>
        </w:rPr>
        <w:t>设计供水能力≥1000m</w:t>
      </w:r>
      <w:r>
        <w:rPr>
          <w:rFonts w:hint="eastAsia" w:ascii="仿宋" w:hAnsi="仿宋" w:eastAsia="仿宋" w:cs="仿宋"/>
          <w:snapToGrid w:val="0"/>
          <w:color w:val="000000"/>
          <w:spacing w:val="2"/>
          <w:kern w:val="0"/>
          <w:sz w:val="32"/>
          <w:szCs w:val="32"/>
          <w:vertAlign w:val="superscript"/>
        </w:rPr>
        <w:t>3</w:t>
      </w:r>
      <w:r>
        <w:rPr>
          <w:rFonts w:hint="eastAsia" w:ascii="仿宋" w:hAnsi="仿宋" w:eastAsia="仿宋" w:cs="仿宋"/>
          <w:snapToGrid w:val="0"/>
          <w:color w:val="000000"/>
          <w:spacing w:val="2"/>
          <w:kern w:val="0"/>
          <w:sz w:val="32"/>
          <w:szCs w:val="32"/>
        </w:rPr>
        <w:t>/d的新（改、扩）建的农村集中式供水单位</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建成后</w:t>
      </w:r>
      <w:r>
        <w:rPr>
          <w:rFonts w:hint="eastAsia" w:ascii="仿宋" w:hAnsi="仿宋" w:eastAsia="仿宋" w:cs="仿宋"/>
          <w:snapToGrid w:val="0"/>
          <w:color w:val="000000"/>
          <w:spacing w:val="2"/>
          <w:kern w:val="0"/>
          <w:sz w:val="32"/>
          <w:szCs w:val="32"/>
          <w:lang w:eastAsia="zh-CN"/>
        </w:rPr>
        <w:t>需</w:t>
      </w:r>
      <w:bookmarkStart w:id="7" w:name="_GoBack"/>
      <w:bookmarkEnd w:id="7"/>
      <w:r>
        <w:rPr>
          <w:rFonts w:hint="eastAsia" w:ascii="仿宋" w:hAnsi="仿宋" w:eastAsia="仿宋" w:cs="仿宋"/>
          <w:snapToGrid w:val="0"/>
          <w:color w:val="000000"/>
          <w:spacing w:val="2"/>
          <w:kern w:val="0"/>
          <w:sz w:val="32"/>
          <w:szCs w:val="32"/>
        </w:rPr>
        <w:t>申请开展卫生学评价，评价合格后方可使用。同时对于其他农村小型集中式供水工程，主要做好工程建设前水源及建成后验收性水质检测工作，供水水质符合生活饮用水卫生标准和规范要求。</w:t>
      </w:r>
    </w:p>
    <w:p w14:paraId="4468108F">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3.8</w:t>
      </w:r>
      <w:r>
        <w:rPr>
          <w:rFonts w:hint="eastAsia" w:ascii="仿宋" w:hAnsi="仿宋" w:eastAsia="仿宋" w:cs="仿宋"/>
          <w:snapToGrid w:val="0"/>
          <w:color w:val="000000"/>
          <w:spacing w:val="2"/>
          <w:kern w:val="0"/>
          <w:sz w:val="32"/>
          <w:szCs w:val="32"/>
          <w:lang w:val="en-US" w:eastAsia="zh-CN"/>
        </w:rPr>
        <w:t xml:space="preserve"> </w:t>
      </w:r>
      <w:r>
        <w:rPr>
          <w:rFonts w:hint="eastAsia" w:ascii="仿宋" w:hAnsi="仿宋" w:eastAsia="仿宋" w:cs="仿宋"/>
          <w:snapToGrid w:val="0"/>
          <w:color w:val="000000"/>
          <w:spacing w:val="2"/>
          <w:kern w:val="0"/>
          <w:sz w:val="32"/>
          <w:szCs w:val="32"/>
        </w:rPr>
        <w:t>标准第八章 突发饮用水污染事件应急</w:t>
      </w:r>
    </w:p>
    <w:p w14:paraId="2E844A91">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本标准对突发饮用水污染事件应急提出具体要求，供水单位应当制定本单位应急预案，遇生活饮用水水质污染或不明原因水质恶化及水源性疾病</w:t>
      </w:r>
      <w:r>
        <w:rPr>
          <w:rFonts w:hint="eastAsia" w:ascii="仿宋" w:hAnsi="仿宋" w:eastAsia="仿宋" w:cs="仿宋"/>
          <w:snapToGrid w:val="0"/>
          <w:color w:val="000000"/>
          <w:spacing w:val="2"/>
          <w:kern w:val="0"/>
          <w:sz w:val="32"/>
          <w:szCs w:val="32"/>
          <w:lang w:eastAsia="zh-CN"/>
        </w:rPr>
        <w:t>暴发</w:t>
      </w:r>
      <w:r>
        <w:rPr>
          <w:rFonts w:hint="eastAsia" w:ascii="仿宋" w:hAnsi="仿宋" w:eastAsia="仿宋" w:cs="仿宋"/>
          <w:snapToGrid w:val="0"/>
          <w:color w:val="000000"/>
          <w:spacing w:val="2"/>
          <w:kern w:val="0"/>
          <w:sz w:val="32"/>
          <w:szCs w:val="32"/>
        </w:rPr>
        <w:t>事件时，供水单位应立即采取应急措施，并报告当地卫生健康部门</w:t>
      </w:r>
      <w:r>
        <w:rPr>
          <w:rFonts w:hint="eastAsia" w:ascii="仿宋" w:hAnsi="仿宋" w:eastAsia="仿宋" w:cs="仿宋"/>
          <w:snapToGrid w:val="0"/>
          <w:color w:val="000000"/>
          <w:spacing w:val="2"/>
          <w:kern w:val="0"/>
          <w:sz w:val="32"/>
          <w:szCs w:val="32"/>
          <w:lang w:eastAsia="zh-CN"/>
        </w:rPr>
        <w:t>和行政主管部门</w:t>
      </w:r>
      <w:r>
        <w:rPr>
          <w:rFonts w:hint="eastAsia" w:ascii="仿宋" w:hAnsi="仿宋" w:eastAsia="仿宋" w:cs="仿宋"/>
          <w:snapToGrid w:val="0"/>
          <w:color w:val="000000"/>
          <w:spacing w:val="2"/>
          <w:kern w:val="0"/>
          <w:sz w:val="32"/>
          <w:szCs w:val="32"/>
        </w:rPr>
        <w:t>。</w:t>
      </w:r>
    </w:p>
    <w:p w14:paraId="429C645D">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当原水、供水水质发生重大变化或供水水量严重不足时，供水单位必须立即采取措施并报请当地人民政府及时启动应急预案。</w:t>
      </w:r>
    </w:p>
    <w:p w14:paraId="452A024B">
      <w:pPr>
        <w:keepLines w:val="0"/>
        <w:widowControl/>
        <w:kinsoku w:val="0"/>
        <w:wordWrap/>
        <w:overflowPunct/>
        <w:topLinePunct w:val="0"/>
        <w:autoSpaceDE w:val="0"/>
        <w:autoSpaceDN w:val="0"/>
        <w:bidi w:val="0"/>
        <w:adjustRightInd w:val="0"/>
        <w:snapToGrid w:val="0"/>
        <w:spacing w:line="360" w:lineRule="auto"/>
        <w:ind w:left="0" w:right="0" w:firstLine="696" w:firstLineChars="200"/>
        <w:jc w:val="left"/>
        <w:textAlignment w:val="baseline"/>
        <w:rPr>
          <w:rFonts w:hint="eastAsia" w:ascii="黑体" w:hAnsi="黑体" w:eastAsia="黑体" w:cs="黑体"/>
          <w:snapToGrid w:val="0"/>
          <w:color w:val="000000"/>
          <w:spacing w:val="14"/>
          <w:kern w:val="0"/>
          <w:position w:val="1"/>
          <w:sz w:val="32"/>
          <w:szCs w:val="32"/>
        </w:rPr>
      </w:pPr>
      <w:r>
        <w:rPr>
          <w:rFonts w:ascii="黑体" w:hAnsi="黑体" w:eastAsia="黑体" w:cs="黑体"/>
          <w:snapToGrid w:val="0"/>
          <w:color w:val="000000"/>
          <w:spacing w:val="14"/>
          <w:kern w:val="0"/>
          <w:position w:val="1"/>
          <w:sz w:val="32"/>
          <w:szCs w:val="32"/>
        </w:rPr>
        <w:t>3.文件主要内容制定论据</w:t>
      </w:r>
    </w:p>
    <w:p w14:paraId="61AC5DF7">
      <w:pPr>
        <w:widowControl/>
        <w:ind w:firstLine="480"/>
        <w:jc w:val="left"/>
        <w:rPr>
          <w:rFonts w:hint="eastAsia" w:ascii="宋体" w:hAnsi="宋体" w:eastAsia="仿宋_GB2312" w:cs="宋体"/>
          <w:kern w:val="0"/>
          <w:szCs w:val="21"/>
          <w:lang w:eastAsia="zh-CN"/>
        </w:rPr>
      </w:pPr>
      <w:r>
        <w:rPr>
          <w:rFonts w:hint="eastAsia" w:ascii="仿宋" w:hAnsi="仿宋" w:eastAsia="仿宋" w:cs="仿宋"/>
          <w:snapToGrid w:val="0"/>
          <w:color w:val="000000"/>
          <w:spacing w:val="2"/>
          <w:sz w:val="32"/>
          <w:szCs w:val="32"/>
          <w:lang w:val="en-US" w:eastAsia="zh-CN" w:bidi="ar-SA"/>
        </w:rPr>
        <w:t>本标准制定依据《</w:t>
      </w:r>
      <w:r>
        <w:rPr>
          <w:rFonts w:hint="eastAsia" w:ascii="仿宋" w:hAnsi="仿宋" w:eastAsia="仿宋" w:cs="仿宋"/>
          <w:snapToGrid w:val="0"/>
          <w:color w:val="000000"/>
          <w:spacing w:val="2"/>
          <w:kern w:val="0"/>
          <w:sz w:val="32"/>
          <w:szCs w:val="32"/>
        </w:rPr>
        <w:t>中华人民共和国传染病防治法》、《中华人民共和国水污染防治法》</w:t>
      </w:r>
      <w:r>
        <w:rPr>
          <w:rFonts w:hint="eastAsia" w:ascii="仿宋" w:hAnsi="仿宋" w:eastAsia="仿宋" w:cs="仿宋"/>
          <w:snapToGrid w:val="0"/>
          <w:color w:val="000000"/>
          <w:spacing w:val="2"/>
          <w:kern w:val="0"/>
          <w:sz w:val="32"/>
          <w:szCs w:val="32"/>
          <w:lang w:eastAsia="zh-CN"/>
        </w:rPr>
        <w:t>、</w:t>
      </w:r>
      <w:r>
        <w:rPr>
          <w:rFonts w:hint="eastAsia" w:ascii="仿宋" w:hAnsi="仿宋" w:eastAsia="仿宋" w:cs="仿宋"/>
          <w:snapToGrid w:val="0"/>
          <w:color w:val="000000"/>
          <w:spacing w:val="2"/>
          <w:kern w:val="0"/>
          <w:sz w:val="32"/>
          <w:szCs w:val="32"/>
        </w:rPr>
        <w:t>《生活饮用水卫生监督管理办法》</w:t>
      </w:r>
      <w:r>
        <w:rPr>
          <w:rFonts w:hint="eastAsia" w:ascii="仿宋" w:hAnsi="仿宋" w:eastAsia="仿宋" w:cs="仿宋"/>
          <w:snapToGrid w:val="0"/>
          <w:color w:val="000000"/>
          <w:spacing w:val="2"/>
          <w:kern w:val="0"/>
          <w:sz w:val="32"/>
          <w:szCs w:val="32"/>
          <w:lang w:eastAsia="zh-CN"/>
        </w:rPr>
        <w:t>、</w:t>
      </w:r>
      <w:r>
        <w:rPr>
          <w:rFonts w:hint="eastAsia" w:ascii="宋体" w:hAnsi="宋体" w:cs="宋体"/>
          <w:kern w:val="0"/>
          <w:szCs w:val="21"/>
        </w:rPr>
        <w:t>辽宁省农村供水管理办法（辽宁省人民政府令第345号公布）</w:t>
      </w:r>
      <w:r>
        <w:rPr>
          <w:rFonts w:hint="eastAsia" w:ascii="宋体" w:hAnsi="宋体" w:cs="宋体"/>
          <w:kern w:val="0"/>
          <w:szCs w:val="21"/>
          <w:lang w:eastAsia="zh-CN"/>
        </w:rPr>
        <w:t>、</w:t>
      </w:r>
      <w:r>
        <w:rPr>
          <w:rFonts w:hint="eastAsia" w:ascii="宋体" w:hAnsi="宋体" w:cs="宋体"/>
          <w:kern w:val="0"/>
          <w:szCs w:val="21"/>
        </w:rPr>
        <w:t>辽宁省生活饮用水卫生监督管理条例（2017年11月30日辽宁省第十二届人民代表大会常务委员会第三十八次会议通过）</w:t>
      </w:r>
      <w:r>
        <w:rPr>
          <w:rFonts w:hint="eastAsia" w:ascii="仿宋" w:hAnsi="仿宋" w:eastAsia="仿宋" w:cs="仿宋"/>
          <w:snapToGrid w:val="0"/>
          <w:color w:val="000000"/>
          <w:spacing w:val="2"/>
          <w:sz w:val="32"/>
          <w:szCs w:val="32"/>
          <w:lang w:val="en-US" w:eastAsia="zh-CN" w:bidi="ar-SA"/>
        </w:rPr>
        <w:t>，参考了</w:t>
      </w:r>
      <w:r>
        <w:rPr>
          <w:rFonts w:hint="eastAsia" w:ascii="宋体" w:hAnsi="宋体" w:cs="宋体"/>
          <w:kern w:val="0"/>
          <w:szCs w:val="21"/>
          <w:lang w:eastAsia="zh-CN"/>
        </w:rPr>
        <w:t>《</w:t>
      </w:r>
      <w:r>
        <w:rPr>
          <w:rFonts w:hint="eastAsia" w:ascii="宋体" w:hAnsi="宋体" w:cs="宋体"/>
          <w:kern w:val="0"/>
          <w:szCs w:val="21"/>
        </w:rPr>
        <w:t>地表水环境质量标准</w:t>
      </w:r>
      <w:r>
        <w:rPr>
          <w:rFonts w:hint="eastAsia" w:ascii="宋体" w:hAnsi="宋体" w:cs="宋体"/>
          <w:kern w:val="0"/>
          <w:szCs w:val="21"/>
          <w:lang w:eastAsia="zh-CN"/>
        </w:rPr>
        <w:t>》</w:t>
      </w:r>
      <w:r>
        <w:rPr>
          <w:rFonts w:hint="eastAsia" w:ascii="宋体" w:hAnsi="宋体" w:cs="宋体"/>
          <w:kern w:val="0"/>
          <w:szCs w:val="21"/>
        </w:rPr>
        <w:t>GB 3838</w:t>
      </w:r>
      <w:r>
        <w:rPr>
          <w:rFonts w:hint="eastAsia" w:ascii="宋体" w:hAnsi="宋体" w:cs="宋体"/>
          <w:kern w:val="0"/>
          <w:szCs w:val="21"/>
          <w:lang w:eastAsia="zh-CN"/>
        </w:rPr>
        <w:t>、</w:t>
      </w:r>
      <w:r>
        <w:rPr>
          <w:rFonts w:hint="eastAsia" w:ascii="宋体" w:hAnsi="宋体" w:cs="宋体"/>
          <w:kern w:val="0"/>
          <w:szCs w:val="21"/>
        </w:rPr>
        <w:t xml:space="preserve"> </w:t>
      </w:r>
      <w:r>
        <w:rPr>
          <w:rFonts w:hint="eastAsia" w:ascii="宋体" w:hAnsi="宋体" w:cs="宋体"/>
          <w:kern w:val="0"/>
          <w:szCs w:val="21"/>
          <w:lang w:eastAsia="zh-CN"/>
        </w:rPr>
        <w:t>《</w:t>
      </w:r>
      <w:r>
        <w:rPr>
          <w:rFonts w:hint="eastAsia" w:ascii="宋体" w:hAnsi="宋体" w:cs="宋体"/>
          <w:kern w:val="0"/>
          <w:szCs w:val="21"/>
        </w:rPr>
        <w:t>地下水质量标准</w:t>
      </w:r>
      <w:r>
        <w:rPr>
          <w:rFonts w:hint="eastAsia" w:ascii="宋体" w:hAnsi="宋体" w:cs="宋体"/>
          <w:kern w:val="0"/>
          <w:szCs w:val="21"/>
          <w:lang w:eastAsia="zh-CN"/>
        </w:rPr>
        <w:t>》</w:t>
      </w:r>
      <w:r>
        <w:rPr>
          <w:rFonts w:hint="eastAsia" w:ascii="宋体" w:hAnsi="宋体" w:cs="宋体"/>
          <w:kern w:val="0"/>
          <w:szCs w:val="21"/>
        </w:rPr>
        <w:t>GB/T 14848</w:t>
      </w:r>
      <w:r>
        <w:rPr>
          <w:rFonts w:hint="eastAsia" w:ascii="宋体" w:hAnsi="宋体" w:cs="宋体"/>
          <w:kern w:val="0"/>
          <w:szCs w:val="21"/>
          <w:lang w:eastAsia="zh-CN"/>
        </w:rPr>
        <w:t>、《</w:t>
      </w:r>
      <w:r>
        <w:rPr>
          <w:rFonts w:hint="eastAsia" w:ascii="宋体" w:hAnsi="宋体" w:cs="宋体"/>
          <w:kern w:val="0"/>
          <w:szCs w:val="21"/>
        </w:rPr>
        <w:t>生活饮用水卫生标准</w:t>
      </w:r>
      <w:r>
        <w:rPr>
          <w:rFonts w:hint="eastAsia" w:ascii="宋体" w:hAnsi="宋体" w:cs="宋体"/>
          <w:kern w:val="0"/>
          <w:szCs w:val="21"/>
          <w:lang w:eastAsia="zh-CN"/>
        </w:rPr>
        <w:t>》</w:t>
      </w:r>
      <w:r>
        <w:rPr>
          <w:rFonts w:hint="eastAsia" w:ascii="宋体" w:hAnsi="宋体" w:cs="宋体"/>
          <w:kern w:val="0"/>
          <w:szCs w:val="21"/>
        </w:rPr>
        <w:t>GB 5749</w:t>
      </w:r>
      <w:r>
        <w:rPr>
          <w:rFonts w:hint="eastAsia" w:ascii="宋体" w:hAnsi="宋体" w:cs="宋体"/>
          <w:kern w:val="0"/>
          <w:szCs w:val="21"/>
          <w:lang w:eastAsia="zh-CN"/>
        </w:rPr>
        <w:t>、《</w:t>
      </w:r>
      <w:r>
        <w:rPr>
          <w:rFonts w:hint="eastAsia" w:ascii="宋体" w:hAnsi="宋体" w:cs="宋体"/>
          <w:kern w:val="0"/>
          <w:szCs w:val="21"/>
        </w:rPr>
        <w:t>生活饮用水标准检验方法</w:t>
      </w:r>
      <w:r>
        <w:rPr>
          <w:rFonts w:hint="eastAsia" w:ascii="宋体" w:hAnsi="宋体" w:cs="宋体"/>
          <w:kern w:val="0"/>
          <w:szCs w:val="21"/>
          <w:lang w:eastAsia="zh-CN"/>
        </w:rPr>
        <w:t>》</w:t>
      </w:r>
      <w:r>
        <w:rPr>
          <w:rFonts w:hint="eastAsia" w:ascii="宋体" w:hAnsi="宋体" w:cs="宋体"/>
          <w:kern w:val="0"/>
          <w:szCs w:val="21"/>
        </w:rPr>
        <w:t>GB 5750</w:t>
      </w:r>
      <w:r>
        <w:rPr>
          <w:rFonts w:hint="eastAsia" w:ascii="宋体" w:hAnsi="宋体" w:cs="宋体"/>
          <w:kern w:val="0"/>
          <w:szCs w:val="21"/>
          <w:lang w:eastAsia="zh-CN"/>
        </w:rPr>
        <w:t>、《</w:t>
      </w:r>
      <w:r>
        <w:rPr>
          <w:rFonts w:hint="eastAsia" w:ascii="宋体" w:hAnsi="宋体" w:cs="宋体"/>
          <w:kern w:val="0"/>
          <w:szCs w:val="21"/>
        </w:rPr>
        <w:t>饮用水水源保护区划分技术规范</w:t>
      </w:r>
      <w:r>
        <w:rPr>
          <w:rFonts w:hint="eastAsia" w:ascii="宋体" w:hAnsi="宋体" w:cs="宋体"/>
          <w:kern w:val="0"/>
          <w:szCs w:val="21"/>
          <w:lang w:eastAsia="zh-CN"/>
        </w:rPr>
        <w:t>》</w:t>
      </w:r>
      <w:r>
        <w:rPr>
          <w:rFonts w:hint="eastAsia" w:ascii="宋体" w:hAnsi="宋体" w:cs="宋体"/>
          <w:kern w:val="0"/>
          <w:szCs w:val="21"/>
        </w:rPr>
        <w:t>HJ 338</w:t>
      </w:r>
      <w:r>
        <w:rPr>
          <w:rFonts w:hint="eastAsia" w:ascii="宋体" w:hAnsi="宋体" w:cs="宋体"/>
          <w:kern w:val="0"/>
          <w:szCs w:val="21"/>
          <w:lang w:eastAsia="zh-CN"/>
        </w:rPr>
        <w:t>、《</w:t>
      </w:r>
      <w:r>
        <w:rPr>
          <w:rFonts w:hint="eastAsia" w:ascii="宋体" w:hAnsi="宋体" w:cs="宋体"/>
          <w:kern w:val="0"/>
          <w:szCs w:val="21"/>
        </w:rPr>
        <w:t>饮用水水源保护区标志技术要求</w:t>
      </w:r>
      <w:r>
        <w:rPr>
          <w:rFonts w:hint="eastAsia" w:ascii="宋体" w:hAnsi="宋体" w:cs="宋体"/>
          <w:kern w:val="0"/>
          <w:szCs w:val="21"/>
          <w:lang w:eastAsia="zh-CN"/>
        </w:rPr>
        <w:t>》</w:t>
      </w:r>
      <w:r>
        <w:rPr>
          <w:rFonts w:hint="eastAsia" w:ascii="宋体" w:hAnsi="宋体" w:cs="宋体"/>
          <w:kern w:val="0"/>
          <w:szCs w:val="21"/>
        </w:rPr>
        <w:t>HJ/T 433</w:t>
      </w:r>
      <w:r>
        <w:rPr>
          <w:rFonts w:hint="eastAsia" w:ascii="宋体" w:hAnsi="宋体" w:cs="宋体"/>
          <w:kern w:val="0"/>
          <w:szCs w:val="21"/>
          <w:lang w:eastAsia="zh-CN"/>
        </w:rPr>
        <w:t>、《</w:t>
      </w:r>
      <w:r>
        <w:rPr>
          <w:rFonts w:hint="eastAsia" w:ascii="宋体" w:hAnsi="宋体" w:cs="宋体"/>
          <w:kern w:val="0"/>
          <w:szCs w:val="21"/>
        </w:rPr>
        <w:t>饮用水化学处理剂卫生安全性评价</w:t>
      </w:r>
      <w:r>
        <w:rPr>
          <w:rFonts w:hint="eastAsia" w:ascii="宋体" w:hAnsi="宋体" w:cs="宋体"/>
          <w:kern w:val="0"/>
          <w:szCs w:val="21"/>
          <w:lang w:eastAsia="zh-CN"/>
        </w:rPr>
        <w:t>》</w:t>
      </w:r>
      <w:r>
        <w:rPr>
          <w:rFonts w:hint="eastAsia" w:ascii="宋体" w:hAnsi="宋体" w:cs="宋体"/>
          <w:kern w:val="0"/>
          <w:szCs w:val="21"/>
        </w:rPr>
        <w:t>GB/T 17218</w:t>
      </w:r>
      <w:r>
        <w:rPr>
          <w:rFonts w:hint="eastAsia" w:ascii="宋体" w:hAnsi="宋体" w:cs="宋体"/>
          <w:kern w:val="0"/>
          <w:szCs w:val="21"/>
          <w:lang w:eastAsia="zh-CN"/>
        </w:rPr>
        <w:t>、《</w:t>
      </w:r>
      <w:r>
        <w:rPr>
          <w:rFonts w:hint="eastAsia" w:ascii="宋体" w:hAnsi="宋体" w:cs="宋体"/>
          <w:kern w:val="0"/>
          <w:szCs w:val="21"/>
        </w:rPr>
        <w:t>生活饮用水输配水设备及防护材料的安全性评价标准</w:t>
      </w:r>
      <w:r>
        <w:rPr>
          <w:rFonts w:hint="eastAsia" w:ascii="宋体" w:hAnsi="宋体" w:cs="宋体"/>
          <w:kern w:val="0"/>
          <w:szCs w:val="21"/>
          <w:lang w:eastAsia="zh-CN"/>
        </w:rPr>
        <w:t>》</w:t>
      </w:r>
      <w:r>
        <w:rPr>
          <w:rFonts w:hint="eastAsia" w:ascii="宋体" w:hAnsi="宋体" w:cs="宋体"/>
          <w:kern w:val="0"/>
          <w:szCs w:val="21"/>
        </w:rPr>
        <w:t>GB/T 17219</w:t>
      </w:r>
      <w:r>
        <w:rPr>
          <w:rFonts w:hint="eastAsia" w:ascii="宋体" w:hAnsi="宋体" w:cs="宋体"/>
          <w:kern w:val="0"/>
          <w:szCs w:val="21"/>
          <w:lang w:eastAsia="zh-CN"/>
        </w:rPr>
        <w:t>、《</w:t>
      </w:r>
      <w:r>
        <w:rPr>
          <w:rFonts w:hint="eastAsia" w:ascii="宋体" w:hAnsi="宋体" w:cs="宋体"/>
          <w:kern w:val="0"/>
          <w:szCs w:val="21"/>
        </w:rPr>
        <w:t>村镇供水工程技术规范</w:t>
      </w:r>
      <w:r>
        <w:rPr>
          <w:rFonts w:hint="eastAsia" w:ascii="宋体" w:hAnsi="宋体" w:cs="宋体"/>
          <w:kern w:val="0"/>
          <w:szCs w:val="21"/>
          <w:lang w:eastAsia="zh-CN"/>
        </w:rPr>
        <w:t>》</w:t>
      </w:r>
      <w:r>
        <w:rPr>
          <w:rFonts w:hint="eastAsia" w:ascii="宋体" w:hAnsi="宋体" w:cs="宋体"/>
          <w:kern w:val="0"/>
          <w:szCs w:val="21"/>
        </w:rPr>
        <w:t>GB/T 43824-2024</w:t>
      </w:r>
      <w:r>
        <w:rPr>
          <w:rFonts w:hint="eastAsia" w:ascii="宋体" w:hAnsi="宋体" w:cs="宋体"/>
          <w:kern w:val="0"/>
          <w:szCs w:val="21"/>
          <w:lang w:eastAsia="zh-CN"/>
        </w:rPr>
        <w:t>、《</w:t>
      </w:r>
      <w:r>
        <w:rPr>
          <w:rFonts w:hint="eastAsia" w:ascii="宋体" w:hAnsi="宋体" w:cs="宋体"/>
          <w:kern w:val="0"/>
          <w:szCs w:val="21"/>
        </w:rPr>
        <w:t>饮用水水源保护区污染防治管理规定</w:t>
      </w:r>
      <w:r>
        <w:rPr>
          <w:rFonts w:hint="eastAsia" w:ascii="宋体" w:hAnsi="宋体" w:cs="宋体"/>
          <w:kern w:val="0"/>
          <w:szCs w:val="21"/>
          <w:lang w:eastAsia="zh-CN"/>
        </w:rPr>
        <w:t>》</w:t>
      </w:r>
      <w:r>
        <w:rPr>
          <w:rFonts w:hint="eastAsia" w:ascii="宋体" w:hAnsi="宋体" w:cs="宋体"/>
          <w:kern w:val="0"/>
          <w:szCs w:val="21"/>
        </w:rPr>
        <w:t>(2010年12月22日环境保护部令第16号修改）</w:t>
      </w:r>
      <w:r>
        <w:rPr>
          <w:rFonts w:hint="eastAsia" w:ascii="宋体" w:hAnsi="宋体" w:cs="宋体"/>
          <w:kern w:val="0"/>
          <w:szCs w:val="21"/>
          <w:lang w:eastAsia="zh-CN"/>
        </w:rPr>
        <w:t>、</w:t>
      </w:r>
      <w:r>
        <w:rPr>
          <w:rFonts w:hint="eastAsia" w:ascii="宋体" w:hAnsi="宋体" w:cs="宋体"/>
          <w:color w:val="auto"/>
          <w:kern w:val="0"/>
          <w:szCs w:val="21"/>
          <w:highlight w:val="none"/>
          <w:lang w:eastAsia="zh-CN"/>
        </w:rPr>
        <w:t>生活饮用水消毒剂和消毒设备卫生安全评价规范（试行）（卫监督发</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2005</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336号）</w:t>
      </w:r>
      <w:r>
        <w:rPr>
          <w:rFonts w:hint="eastAsia" w:ascii="宋体" w:hAnsi="宋体" w:cs="宋体"/>
          <w:kern w:val="0"/>
          <w:szCs w:val="21"/>
          <w:lang w:eastAsia="zh-CN"/>
        </w:rPr>
        <w:t>等标准规范。</w:t>
      </w:r>
    </w:p>
    <w:p w14:paraId="0DD6CDC7">
      <w:pPr>
        <w:keepLines w:val="0"/>
        <w:widowControl/>
        <w:kinsoku w:val="0"/>
        <w:wordWrap/>
        <w:overflowPunct/>
        <w:topLinePunct w:val="0"/>
        <w:autoSpaceDE w:val="0"/>
        <w:autoSpaceDN w:val="0"/>
        <w:bidi w:val="0"/>
        <w:adjustRightInd w:val="0"/>
        <w:snapToGrid w:val="0"/>
        <w:spacing w:line="360" w:lineRule="auto"/>
        <w:ind w:left="0" w:right="0" w:firstLine="567"/>
        <w:jc w:val="left"/>
        <w:textAlignment w:val="baseline"/>
        <w:rPr>
          <w:rFonts w:hint="eastAsia" w:ascii="黑体" w:hAnsi="黑体" w:eastAsia="黑体" w:cs="黑体"/>
          <w:snapToGrid w:val="0"/>
          <w:color w:val="000000"/>
          <w:spacing w:val="2"/>
          <w:kern w:val="0"/>
          <w:sz w:val="32"/>
          <w:szCs w:val="32"/>
        </w:rPr>
      </w:pPr>
      <w:r>
        <w:rPr>
          <w:rFonts w:hint="eastAsia" w:ascii="黑体" w:hAnsi="黑体" w:eastAsia="黑体" w:cs="黑体"/>
          <w:snapToGrid w:val="0"/>
          <w:color w:val="000000"/>
          <w:spacing w:val="2"/>
          <w:kern w:val="0"/>
          <w:sz w:val="32"/>
          <w:szCs w:val="32"/>
        </w:rPr>
        <w:t>三、主要试验（或验证）的分析、综述报告，技术经济论证</w:t>
      </w:r>
    </w:p>
    <w:p w14:paraId="125231D3">
      <w:pPr>
        <w:keepLines w:val="0"/>
        <w:widowControl/>
        <w:kinsoku w:val="0"/>
        <w:wordWrap/>
        <w:overflowPunct/>
        <w:topLinePunct w:val="0"/>
        <w:autoSpaceDE w:val="0"/>
        <w:autoSpaceDN w:val="0"/>
        <w:bidi w:val="0"/>
        <w:adjustRightInd w:val="0"/>
        <w:snapToGrid w:val="0"/>
        <w:spacing w:line="360" w:lineRule="auto"/>
        <w:ind w:left="0" w:right="0" w:firstLine="567"/>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1、主要试验（或验证）的分析</w:t>
      </w:r>
    </w:p>
    <w:p w14:paraId="28670C8A">
      <w:pPr>
        <w:keepLines w:val="0"/>
        <w:widowControl/>
        <w:kinsoku w:val="0"/>
        <w:wordWrap/>
        <w:overflowPunct/>
        <w:topLinePunct w:val="0"/>
        <w:autoSpaceDE w:val="0"/>
        <w:autoSpaceDN w:val="0"/>
        <w:bidi w:val="0"/>
        <w:adjustRightInd w:val="0"/>
        <w:snapToGrid w:val="0"/>
        <w:spacing w:line="360" w:lineRule="auto"/>
        <w:ind w:left="0" w:right="0" w:firstLine="567"/>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水源选择相关实验与验证，检测水源水的微生物指标、毒理指标、感官性状和一般化学指标以及放射性指标。通过这些检测实验，判断水源水是否符合《生活饮用水卫生标准》规定的水源水质要求。通过查阅水文资料、现场调查等手段，获取水源地的地质结构、含水层特性、地下水补给与径流等信息，以评估水源的水量保证程度和水质稳定性。</w:t>
      </w:r>
    </w:p>
    <w:p w14:paraId="287AB958">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水源保护验证，对生活饮用水水源的保护区进行划定。在保护区边界设置标识牌，并定期对保护区内的水质、污染源进行监测，验证保护区的设置是否有效防止了外界因素对水源的污染。定期检查取水、输水、净水、蓄水和配水等设施的卫生状况，验证是否符合卫生要求。</w:t>
      </w:r>
    </w:p>
    <w:p w14:paraId="7E166B4B">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水质监测验证，对出厂水和管网末梢水进行定期监测，通过监测实验，及时掌握水质变化情况，确保供水水质符合《生活饮用水卫生标准》。</w:t>
      </w:r>
    </w:p>
    <w:p w14:paraId="6140775B">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2、综述报告，技术经济论证</w:t>
      </w:r>
    </w:p>
    <w:p w14:paraId="3B3D998D">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农村集中式供水卫生规范的建立，是破解农村饮水安全困境、实现健康中国和乡村振兴目标的必然选择。它不仅关乎居民健康，更是推动农村社会进步、生态保护和经济发展的基础性工程。其涉及水质管理、水源保护、设施运行、人员健康等多方面要求，并可以带来如下预期作用和效益：一是规范明确水源选择、水质标准、供水设施建设及卫生管理要求，保障供水安全。通过规范化的水质监测和消毒流程，减少因水污染导致的介水传染病（如霍乱、痢疾）风险。提升农村居民尤其是儿童的健康水平。长期饮用安全水可降低慢性病（如氟骨症、砷中毒）风险，可降低家庭和社会的医疗负担。二是优化资源配置统筹规划区域水资源，避免分散取水对地下水的过度开采，促进资源可持续利用。通过规模化供水降低单位成本，提升资源利用效率。规范水源地保护措施，减少污染排放，维护生态平衡。三是强化卫生管理，建立责任主体和监管机制，明确政府、运营方和用户的权利义务，减少管理漏洞。推动信息化监测系统的应用，实时监控水质和供水状态。四是在干旱、洪涝等灾害中，集中供水系统更具抗风险能力。增强应对突发污染事件（如农药泄漏、工业污染）的能力。</w:t>
      </w:r>
    </w:p>
    <w:p w14:paraId="6EDE5EE6">
      <w:pPr>
        <w:keepLines w:val="0"/>
        <w:widowControl/>
        <w:kinsoku w:val="0"/>
        <w:wordWrap/>
        <w:overflowPunct/>
        <w:topLinePunct w:val="0"/>
        <w:autoSpaceDE w:val="0"/>
        <w:autoSpaceDN w:val="0"/>
        <w:bidi w:val="0"/>
        <w:adjustRightInd w:val="0"/>
        <w:snapToGrid w:val="0"/>
        <w:spacing w:line="360" w:lineRule="auto"/>
        <w:ind w:left="0" w:right="0" w:firstLine="565"/>
        <w:jc w:val="left"/>
        <w:textAlignment w:val="baseline"/>
        <w:rPr>
          <w:rFonts w:hint="eastAsia" w:ascii="黑体" w:hAnsi="黑体" w:eastAsia="黑体" w:cs="黑体"/>
          <w:snapToGrid w:val="0"/>
          <w:color w:val="000000"/>
          <w:spacing w:val="6"/>
          <w:kern w:val="0"/>
          <w:sz w:val="32"/>
          <w:szCs w:val="32"/>
        </w:rPr>
      </w:pPr>
      <w:r>
        <w:rPr>
          <w:rFonts w:hint="eastAsia" w:ascii="黑体" w:hAnsi="黑体" w:eastAsia="黑体" w:cs="黑体"/>
          <w:snapToGrid w:val="0"/>
          <w:color w:val="000000"/>
          <w:spacing w:val="6"/>
          <w:kern w:val="0"/>
          <w:sz w:val="32"/>
          <w:szCs w:val="32"/>
        </w:rPr>
        <w:t>四、与现行有关法律、法规和国家标准、行业标准、地方标准的关系</w:t>
      </w:r>
    </w:p>
    <w:p w14:paraId="227C11C3">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依据《中华人民共和国传染病防治法》《</w:t>
      </w:r>
      <w:bookmarkStart w:id="5" w:name="OLE_LINK2"/>
      <w:bookmarkStart w:id="6" w:name="OLE_LINK1"/>
      <w:r>
        <w:rPr>
          <w:rFonts w:hint="eastAsia" w:ascii="仿宋" w:hAnsi="仿宋" w:eastAsia="仿宋" w:cs="仿宋"/>
          <w:snapToGrid w:val="0"/>
          <w:color w:val="000000"/>
          <w:spacing w:val="2"/>
          <w:kern w:val="0"/>
          <w:sz w:val="32"/>
          <w:szCs w:val="32"/>
        </w:rPr>
        <w:t>中华人民共和国水污染防治法</w:t>
      </w:r>
      <w:bookmarkEnd w:id="5"/>
      <w:bookmarkEnd w:id="6"/>
      <w:r>
        <w:rPr>
          <w:rFonts w:hint="eastAsia" w:ascii="仿宋" w:hAnsi="仿宋" w:eastAsia="仿宋" w:cs="仿宋"/>
          <w:snapToGrid w:val="0"/>
          <w:color w:val="000000"/>
          <w:spacing w:val="2"/>
          <w:kern w:val="0"/>
          <w:sz w:val="32"/>
          <w:szCs w:val="32"/>
        </w:rPr>
        <w:t>》《生活饮用水卫生监督管理办法》等法律、法规，为保证农村饮用水卫生安全、保障人民群众的身体健康，制定本规范能够在国家标准的基础上，进一步规范我省在农村供水方面的管理，如：规模化农村集中式供水需定期检测水源水、出厂水和末梢水；小型集中式供水单位若无法自检，应单独或联合设立水质化验室或通过委托第三方检测等方式开展日常水质检测。并对出厂水和末梢水的消毒处理和消毒副产物的检测提出了具体要求。本标准的建立，进一步规范了农村集中式供水的水质、供水水源的选择、水源卫生防护、供水单位和人员、水质检验、卫生学评价、突发饮用水污染事件应急等要求，为农村集中式供水单位提供卫生学技术支持。本规范与国家标准、行业标准相一致，并规范性引用了如GB 5749、GB</w:t>
      </w:r>
      <w:r>
        <w:rPr>
          <w:rFonts w:hint="eastAsia" w:ascii="仿宋" w:hAnsi="仿宋" w:eastAsia="仿宋" w:cs="仿宋"/>
          <w:snapToGrid w:val="0"/>
          <w:color w:val="000000"/>
          <w:spacing w:val="2"/>
          <w:kern w:val="0"/>
          <w:sz w:val="32"/>
          <w:szCs w:val="32"/>
          <w:lang w:val="en-US" w:eastAsia="zh-CN"/>
        </w:rPr>
        <w:t xml:space="preserve"> </w:t>
      </w:r>
      <w:r>
        <w:rPr>
          <w:rFonts w:hint="eastAsia" w:ascii="仿宋" w:hAnsi="仿宋" w:eastAsia="仿宋" w:cs="仿宋"/>
          <w:snapToGrid w:val="0"/>
          <w:color w:val="000000"/>
          <w:spacing w:val="2"/>
          <w:kern w:val="0"/>
          <w:sz w:val="32"/>
          <w:szCs w:val="32"/>
        </w:rPr>
        <w:t>3838 ，GB/T</w:t>
      </w:r>
      <w:r>
        <w:rPr>
          <w:rFonts w:hint="eastAsia" w:ascii="仿宋" w:hAnsi="仿宋" w:eastAsia="仿宋" w:cs="仿宋"/>
          <w:snapToGrid w:val="0"/>
          <w:color w:val="000000"/>
          <w:spacing w:val="2"/>
          <w:kern w:val="0"/>
          <w:sz w:val="32"/>
          <w:szCs w:val="32"/>
          <w:lang w:val="en-US" w:eastAsia="zh-CN"/>
        </w:rPr>
        <w:t xml:space="preserve"> </w:t>
      </w:r>
      <w:r>
        <w:rPr>
          <w:rFonts w:hint="eastAsia" w:ascii="仿宋" w:hAnsi="仿宋" w:eastAsia="仿宋" w:cs="仿宋"/>
          <w:snapToGrid w:val="0"/>
          <w:color w:val="000000"/>
          <w:spacing w:val="2"/>
          <w:kern w:val="0"/>
          <w:sz w:val="32"/>
          <w:szCs w:val="32"/>
        </w:rPr>
        <w:t>14848，HJ 338，GB/T</w:t>
      </w:r>
      <w:r>
        <w:rPr>
          <w:rFonts w:hint="eastAsia" w:ascii="仿宋" w:hAnsi="仿宋" w:eastAsia="仿宋" w:cs="仿宋"/>
          <w:snapToGrid w:val="0"/>
          <w:color w:val="000000"/>
          <w:spacing w:val="2"/>
          <w:kern w:val="0"/>
          <w:sz w:val="32"/>
          <w:szCs w:val="32"/>
          <w:lang w:val="en-US" w:eastAsia="zh-CN"/>
        </w:rPr>
        <w:t xml:space="preserve"> </w:t>
      </w:r>
      <w:r>
        <w:rPr>
          <w:rFonts w:hint="eastAsia" w:ascii="仿宋" w:hAnsi="仿宋" w:eastAsia="仿宋" w:cs="仿宋"/>
          <w:snapToGrid w:val="0"/>
          <w:color w:val="000000"/>
          <w:spacing w:val="2"/>
          <w:kern w:val="0"/>
          <w:sz w:val="32"/>
          <w:szCs w:val="32"/>
        </w:rPr>
        <w:t>43824 等相关标准。</w:t>
      </w:r>
    </w:p>
    <w:p w14:paraId="0560D367">
      <w:pPr>
        <w:keepLines w:val="0"/>
        <w:widowControl/>
        <w:kinsoku w:val="0"/>
        <w:wordWrap/>
        <w:overflowPunct/>
        <w:topLinePunct w:val="0"/>
        <w:autoSpaceDE w:val="0"/>
        <w:autoSpaceDN w:val="0"/>
        <w:bidi w:val="0"/>
        <w:adjustRightInd w:val="0"/>
        <w:snapToGrid w:val="0"/>
        <w:spacing w:line="360" w:lineRule="auto"/>
        <w:ind w:left="0" w:right="0" w:firstLine="692" w:firstLineChars="200"/>
        <w:jc w:val="left"/>
        <w:textAlignment w:val="baseline"/>
        <w:rPr>
          <w:rFonts w:hint="eastAsia" w:ascii="黑体" w:hAnsi="黑体" w:eastAsia="黑体" w:cs="黑体"/>
          <w:snapToGrid w:val="0"/>
          <w:color w:val="000000"/>
          <w:spacing w:val="13"/>
          <w:kern w:val="0"/>
          <w:position w:val="26"/>
          <w:sz w:val="32"/>
          <w:szCs w:val="32"/>
        </w:rPr>
      </w:pPr>
      <w:r>
        <w:rPr>
          <w:rFonts w:hint="eastAsia" w:ascii="黑体" w:hAnsi="黑体" w:eastAsia="黑体" w:cs="黑体"/>
          <w:snapToGrid w:val="0"/>
          <w:color w:val="000000"/>
          <w:spacing w:val="13"/>
          <w:kern w:val="0"/>
          <w:position w:val="26"/>
          <w:sz w:val="32"/>
          <w:szCs w:val="32"/>
        </w:rPr>
        <w:t>五、征求意见和分歧处理情况，应说明未采纳意见依据以及同意见提出人的沟通反馈情况</w:t>
      </w:r>
    </w:p>
    <w:p w14:paraId="358A5950">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本标准在编写过程中无重大分歧。</w:t>
      </w:r>
    </w:p>
    <w:p w14:paraId="6497660F">
      <w:pPr>
        <w:keepLines w:val="0"/>
        <w:widowControl/>
        <w:kinsoku w:val="0"/>
        <w:wordWrap/>
        <w:overflowPunct/>
        <w:topLinePunct w:val="0"/>
        <w:autoSpaceDE w:val="0"/>
        <w:autoSpaceDN w:val="0"/>
        <w:bidi w:val="0"/>
        <w:adjustRightInd w:val="0"/>
        <w:snapToGrid w:val="0"/>
        <w:spacing w:line="360" w:lineRule="auto"/>
        <w:ind w:left="0" w:right="0" w:firstLine="688" w:firstLineChars="200"/>
        <w:jc w:val="left"/>
        <w:textAlignment w:val="baseline"/>
        <w:rPr>
          <w:rFonts w:hint="eastAsia" w:ascii="黑体" w:hAnsi="黑体" w:eastAsia="黑体" w:cs="黑体"/>
          <w:snapToGrid w:val="0"/>
          <w:color w:val="000000"/>
          <w:spacing w:val="12"/>
          <w:kern w:val="0"/>
          <w:sz w:val="32"/>
          <w:szCs w:val="32"/>
        </w:rPr>
      </w:pPr>
      <w:r>
        <w:rPr>
          <w:rFonts w:hint="eastAsia" w:ascii="黑体" w:hAnsi="黑体" w:eastAsia="黑体" w:cs="黑体"/>
          <w:snapToGrid w:val="0"/>
          <w:color w:val="000000"/>
          <w:spacing w:val="12"/>
          <w:kern w:val="0"/>
          <w:sz w:val="32"/>
          <w:szCs w:val="32"/>
          <w:lang w:eastAsia="zh-CN"/>
        </w:rPr>
        <w:t>六、</w:t>
      </w:r>
      <w:r>
        <w:rPr>
          <w:rFonts w:hint="eastAsia" w:ascii="黑体" w:hAnsi="黑体" w:eastAsia="黑体" w:cs="黑体"/>
          <w:snapToGrid w:val="0"/>
          <w:color w:val="000000"/>
          <w:spacing w:val="12"/>
          <w:kern w:val="0"/>
          <w:sz w:val="32"/>
          <w:szCs w:val="32"/>
        </w:rPr>
        <w:t>推动标准实施的措施建议</w:t>
      </w:r>
    </w:p>
    <w:p w14:paraId="721FFE4F">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本标准实施前将开展标准宣贯，并对供水单位、卫生健康（疾控中心等）、生态环境、住建、水务、农业农村、检验检测机构等单位的相关工作人员和技术人员进行标准宣传、讲解和培训，并解答规范中相关技术难点和疑点，为我省农村集中式供水单位的卫生管理提供依据，促进规范的落实。另外，通过加大资金投入、加强水源保护、提升检测能力等</w:t>
      </w:r>
      <w:r>
        <w:rPr>
          <w:rFonts w:hint="eastAsia" w:ascii="仿宋" w:hAnsi="仿宋" w:eastAsia="仿宋" w:cs="仿宋"/>
          <w:snapToGrid w:val="0"/>
          <w:color w:val="000000"/>
          <w:spacing w:val="2"/>
          <w:kern w:val="0"/>
          <w:sz w:val="32"/>
          <w:szCs w:val="32"/>
          <w:lang w:eastAsia="zh-CN"/>
        </w:rPr>
        <w:t>措施</w:t>
      </w:r>
      <w:r>
        <w:rPr>
          <w:rFonts w:hint="eastAsia" w:ascii="仿宋" w:hAnsi="仿宋" w:eastAsia="仿宋" w:cs="仿宋"/>
          <w:snapToGrid w:val="0"/>
          <w:color w:val="000000"/>
          <w:spacing w:val="2"/>
          <w:kern w:val="0"/>
          <w:sz w:val="32"/>
          <w:szCs w:val="32"/>
        </w:rPr>
        <w:t>，推动标准的进一步实施。</w:t>
      </w:r>
    </w:p>
    <w:p w14:paraId="6E97019F">
      <w:pPr>
        <w:keepLines w:val="0"/>
        <w:widowControl/>
        <w:kinsoku w:val="0"/>
        <w:wordWrap/>
        <w:overflowPunct/>
        <w:topLinePunct w:val="0"/>
        <w:autoSpaceDE w:val="0"/>
        <w:autoSpaceDN w:val="0"/>
        <w:bidi w:val="0"/>
        <w:adjustRightInd w:val="0"/>
        <w:snapToGrid w:val="0"/>
        <w:spacing w:line="360" w:lineRule="auto"/>
        <w:ind w:left="0" w:right="0" w:firstLine="688" w:firstLineChars="200"/>
        <w:jc w:val="left"/>
        <w:textAlignment w:val="baseline"/>
        <w:rPr>
          <w:rFonts w:hint="eastAsia" w:ascii="黑体" w:hAnsi="黑体" w:eastAsia="黑体" w:cs="黑体"/>
          <w:snapToGrid w:val="0"/>
          <w:color w:val="000000"/>
          <w:spacing w:val="12"/>
          <w:kern w:val="0"/>
          <w:sz w:val="32"/>
          <w:szCs w:val="32"/>
          <w:lang w:eastAsia="zh-CN"/>
        </w:rPr>
      </w:pPr>
      <w:r>
        <w:rPr>
          <w:rFonts w:hint="eastAsia" w:ascii="黑体" w:hAnsi="黑体" w:eastAsia="黑体" w:cs="黑体"/>
          <w:snapToGrid w:val="0"/>
          <w:color w:val="000000"/>
          <w:spacing w:val="12"/>
          <w:kern w:val="0"/>
          <w:sz w:val="32"/>
          <w:szCs w:val="32"/>
          <w:lang w:eastAsia="zh-CN"/>
        </w:rPr>
        <w:t>七、拟作为强制性地方标准的须写明明确的法律法规依据</w:t>
      </w:r>
    </w:p>
    <w:p w14:paraId="0285C4F7">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本标准属于推荐性地方标准，故此项无。</w:t>
      </w:r>
    </w:p>
    <w:p w14:paraId="3F815665">
      <w:pPr>
        <w:keepLines w:val="0"/>
        <w:widowControl/>
        <w:kinsoku w:val="0"/>
        <w:wordWrap/>
        <w:overflowPunct/>
        <w:topLinePunct w:val="0"/>
        <w:autoSpaceDE w:val="0"/>
        <w:autoSpaceDN w:val="0"/>
        <w:bidi w:val="0"/>
        <w:adjustRightInd w:val="0"/>
        <w:snapToGrid w:val="0"/>
        <w:spacing w:line="360" w:lineRule="auto"/>
        <w:ind w:left="0" w:right="0" w:firstLine="676" w:firstLineChars="200"/>
        <w:jc w:val="left"/>
        <w:textAlignment w:val="baseline"/>
        <w:rPr>
          <w:rFonts w:hint="eastAsia" w:ascii="黑体" w:hAnsi="黑体" w:eastAsia="黑体" w:cs="黑体"/>
          <w:snapToGrid w:val="0"/>
          <w:color w:val="000000"/>
          <w:spacing w:val="9"/>
          <w:kern w:val="0"/>
          <w:position w:val="26"/>
          <w:sz w:val="32"/>
          <w:szCs w:val="32"/>
        </w:rPr>
      </w:pPr>
      <w:r>
        <w:rPr>
          <w:rFonts w:hint="eastAsia" w:ascii="黑体" w:hAnsi="黑体" w:eastAsia="黑体" w:cs="黑体"/>
          <w:snapToGrid w:val="0"/>
          <w:color w:val="000000"/>
          <w:spacing w:val="9"/>
          <w:kern w:val="0"/>
          <w:position w:val="26"/>
          <w:sz w:val="32"/>
          <w:szCs w:val="32"/>
        </w:rPr>
        <w:t>八、其他应说明的事项</w:t>
      </w:r>
    </w:p>
    <w:p w14:paraId="0CCD2066">
      <w:pPr>
        <w:keepLines w:val="0"/>
        <w:widowControl/>
        <w:kinsoku w:val="0"/>
        <w:wordWrap/>
        <w:overflowPunct/>
        <w:topLinePunct w:val="0"/>
        <w:autoSpaceDE w:val="0"/>
        <w:autoSpaceDN w:val="0"/>
        <w:bidi w:val="0"/>
        <w:adjustRightInd w:val="0"/>
        <w:snapToGrid w:val="0"/>
        <w:spacing w:line="360" w:lineRule="auto"/>
        <w:ind w:left="0" w:right="0" w:firstLine="553"/>
        <w:jc w:val="left"/>
        <w:textAlignment w:val="baseline"/>
        <w:rPr>
          <w:rFonts w:hint="eastAsia" w:ascii="仿宋" w:hAnsi="仿宋" w:eastAsia="仿宋" w:cs="仿宋"/>
          <w:snapToGrid w:val="0"/>
          <w:color w:val="000000"/>
          <w:spacing w:val="2"/>
          <w:kern w:val="0"/>
          <w:sz w:val="32"/>
          <w:szCs w:val="32"/>
        </w:rPr>
      </w:pPr>
      <w:r>
        <w:rPr>
          <w:rFonts w:hint="eastAsia" w:ascii="仿宋" w:hAnsi="仿宋" w:eastAsia="仿宋" w:cs="仿宋"/>
          <w:snapToGrid w:val="0"/>
          <w:color w:val="000000"/>
          <w:spacing w:val="2"/>
          <w:kern w:val="0"/>
          <w:sz w:val="32"/>
          <w:szCs w:val="32"/>
        </w:rPr>
        <w:t>无。</w:t>
      </w:r>
    </w:p>
    <w:p w14:paraId="7EA879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A00002BF" w:usb1="78CF7CFB" w:usb2="00000016" w:usb3="00000000" w:csb0="6006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0E18"/>
    <w:multiLevelType w:val="singleLevel"/>
    <w:tmpl w:val="8EDE0E18"/>
    <w:lvl w:ilvl="0" w:tentative="0">
      <w:start w:val="2"/>
      <w:numFmt w:val="chineseCounting"/>
      <w:suff w:val="nothing"/>
      <w:lvlText w:val="%1、"/>
      <w:lvlJc w:val="left"/>
      <w:rPr>
        <w:rFonts w:hint="eastAsia"/>
      </w:rPr>
    </w:lvl>
  </w:abstractNum>
  <w:abstractNum w:abstractNumId="1">
    <w:nsid w:val="DA3FFD38"/>
    <w:multiLevelType w:val="singleLevel"/>
    <w:tmpl w:val="DA3FFD3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2071F"/>
    <w:rsid w:val="00070365"/>
    <w:rsid w:val="00086B3F"/>
    <w:rsid w:val="000A3A95"/>
    <w:rsid w:val="00170735"/>
    <w:rsid w:val="00177CD1"/>
    <w:rsid w:val="00177EFA"/>
    <w:rsid w:val="001D2040"/>
    <w:rsid w:val="001D700B"/>
    <w:rsid w:val="00220E4E"/>
    <w:rsid w:val="002A0F72"/>
    <w:rsid w:val="002A2DA3"/>
    <w:rsid w:val="002B213C"/>
    <w:rsid w:val="002B7A1C"/>
    <w:rsid w:val="002C07CD"/>
    <w:rsid w:val="002E0E35"/>
    <w:rsid w:val="00331EBF"/>
    <w:rsid w:val="00342286"/>
    <w:rsid w:val="00372204"/>
    <w:rsid w:val="003B2432"/>
    <w:rsid w:val="003B4DCD"/>
    <w:rsid w:val="003F1349"/>
    <w:rsid w:val="0044167F"/>
    <w:rsid w:val="0044401F"/>
    <w:rsid w:val="00444323"/>
    <w:rsid w:val="004F4EF5"/>
    <w:rsid w:val="005249C7"/>
    <w:rsid w:val="00564B5B"/>
    <w:rsid w:val="0057566B"/>
    <w:rsid w:val="00580291"/>
    <w:rsid w:val="00595F5B"/>
    <w:rsid w:val="005C6B36"/>
    <w:rsid w:val="005F4ABD"/>
    <w:rsid w:val="00610B64"/>
    <w:rsid w:val="00675889"/>
    <w:rsid w:val="006F1DA3"/>
    <w:rsid w:val="00750F89"/>
    <w:rsid w:val="0075405D"/>
    <w:rsid w:val="00782478"/>
    <w:rsid w:val="007F0354"/>
    <w:rsid w:val="0080566D"/>
    <w:rsid w:val="00822117"/>
    <w:rsid w:val="008C4DF9"/>
    <w:rsid w:val="008E5885"/>
    <w:rsid w:val="00983470"/>
    <w:rsid w:val="00990D94"/>
    <w:rsid w:val="00A02EB0"/>
    <w:rsid w:val="00A17C27"/>
    <w:rsid w:val="00A2071F"/>
    <w:rsid w:val="00A27A1F"/>
    <w:rsid w:val="00A42035"/>
    <w:rsid w:val="00AA6866"/>
    <w:rsid w:val="00AE62CA"/>
    <w:rsid w:val="00AF70FB"/>
    <w:rsid w:val="00B748FE"/>
    <w:rsid w:val="00BB0220"/>
    <w:rsid w:val="00BD1E59"/>
    <w:rsid w:val="00BE1ABA"/>
    <w:rsid w:val="00C067DB"/>
    <w:rsid w:val="00C11320"/>
    <w:rsid w:val="00C569EB"/>
    <w:rsid w:val="00C703E2"/>
    <w:rsid w:val="00C803B7"/>
    <w:rsid w:val="00C82FE9"/>
    <w:rsid w:val="00C86D4F"/>
    <w:rsid w:val="00CC4A0A"/>
    <w:rsid w:val="00CD0406"/>
    <w:rsid w:val="00CD1081"/>
    <w:rsid w:val="00CD539F"/>
    <w:rsid w:val="00CF453C"/>
    <w:rsid w:val="00D316AD"/>
    <w:rsid w:val="00D463A6"/>
    <w:rsid w:val="00D62911"/>
    <w:rsid w:val="00D71697"/>
    <w:rsid w:val="00D809D8"/>
    <w:rsid w:val="00F54462"/>
    <w:rsid w:val="00F6617B"/>
    <w:rsid w:val="00F97CC8"/>
    <w:rsid w:val="00FA34E8"/>
    <w:rsid w:val="00FE4DED"/>
    <w:rsid w:val="04246877"/>
    <w:rsid w:val="042D106A"/>
    <w:rsid w:val="08C7788A"/>
    <w:rsid w:val="0B8E7D91"/>
    <w:rsid w:val="10112FDE"/>
    <w:rsid w:val="107E4A0A"/>
    <w:rsid w:val="127B6D4C"/>
    <w:rsid w:val="14A80962"/>
    <w:rsid w:val="1B5468D6"/>
    <w:rsid w:val="1B6E3D38"/>
    <w:rsid w:val="1E1C62FE"/>
    <w:rsid w:val="22BC6579"/>
    <w:rsid w:val="234561B8"/>
    <w:rsid w:val="251E3718"/>
    <w:rsid w:val="2C3F08AA"/>
    <w:rsid w:val="2D7B4535"/>
    <w:rsid w:val="32CC4FBD"/>
    <w:rsid w:val="33F9219E"/>
    <w:rsid w:val="35A615F6"/>
    <w:rsid w:val="389205E6"/>
    <w:rsid w:val="3C5E3C0E"/>
    <w:rsid w:val="3DEA26B9"/>
    <w:rsid w:val="3F9462A8"/>
    <w:rsid w:val="3FF44217"/>
    <w:rsid w:val="4357128B"/>
    <w:rsid w:val="443C42F0"/>
    <w:rsid w:val="44444E8A"/>
    <w:rsid w:val="4E0276D1"/>
    <w:rsid w:val="53B41C4F"/>
    <w:rsid w:val="53F27BCD"/>
    <w:rsid w:val="5BCF09AC"/>
    <w:rsid w:val="631764ED"/>
    <w:rsid w:val="64A96E72"/>
    <w:rsid w:val="753C0440"/>
    <w:rsid w:val="7B8D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b/>
      <w:bCs/>
      <w:kern w:val="0"/>
      <w:sz w:val="36"/>
      <w:szCs w:val="36"/>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34"/>
    <w:pPr>
      <w:ind w:firstLine="420" w:firstLineChars="200"/>
    </w:pPr>
    <w:rPr>
      <w:rFonts w:ascii="Calibri" w:hAnsi="Calibri" w:eastAsia="宋体"/>
      <w:szCs w:val="22"/>
    </w:rPr>
  </w:style>
  <w:style w:type="paragraph" w:customStyle="1" w:styleId="16">
    <w:name w:val="正文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7">
    <w:name w:val="目次、标准名称标题"/>
    <w:basedOn w:val="1"/>
    <w:next w:val="13"/>
    <w:qFormat/>
    <w:uiPriority w:val="0"/>
    <w:pPr>
      <w:keepNext/>
      <w:pageBreakBefore/>
      <w:shd w:val="clear" w:color="FFFFFF" w:fill="FFFFFF"/>
      <w:spacing w:before="640" w:after="560" w:line="460" w:lineRule="exact"/>
      <w:jc w:val="center"/>
      <w:outlineLvl w:val="0"/>
    </w:pPr>
    <w:rPr>
      <w:rFonts w:ascii="黑体" w:eastAsia="黑体"/>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A5AC3-74E6-442B-B57A-926ACFAD23BE}">
  <ds:schemaRefs/>
</ds:datastoreItem>
</file>

<file path=docProps/app.xml><?xml version="1.0" encoding="utf-8"?>
<Properties xmlns="http://schemas.openxmlformats.org/officeDocument/2006/extended-properties" xmlns:vt="http://schemas.openxmlformats.org/officeDocument/2006/docPropsVTypes">
  <Template>Normal</Template>
  <Pages>15</Pages>
  <Words>7100</Words>
  <Characters>7415</Characters>
  <Lines>180</Lines>
  <Paragraphs>182</Paragraphs>
  <TotalTime>4</TotalTime>
  <ScaleCrop>false</ScaleCrop>
  <LinksUpToDate>false</LinksUpToDate>
  <CharactersWithSpaces>7473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2021-05-10T01:24:00Z</dcterms:created>
  <dc:creator>Windows 用户</dc:creator>
  <cp:lastModifiedBy>守望幸福</cp:lastModifiedBy>
  <dcterms:modified xsi:type="dcterms:W3CDTF">2026-03-17T06:31:36Z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eyJoZGlkIjoiMzA2MmY5NTU3NTk4NjczNTA3NmE1ZmMyMWM4YmNkZjEiLCJ1c2VySWQiOiIxMzE5MjQ1NzQzIn0=</vt:lpwstr>
  </property>
  <property fmtid="{D5CDD505-2E9C-101B-9397-08002B2CF9AE}" pid="3" name="KSOProductBuildVer">
    <vt:lpwstr>2052-12.1.0.25225</vt:lpwstr>
  </property>
  <property fmtid="{D5CDD505-2E9C-101B-9397-08002B2CF9AE}" pid="4" name="ICV">
    <vt:lpwstr>F604A8078A8D4A238C250EB28416D73A_12</vt:lpwstr>
  </property>
</Properties>
</file>