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eastAsia="黑体" w:hint="eastAsia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附件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辽宁省</w:t>
      </w:r>
      <w:r>
        <w:rPr>
          <w:rFonts w:ascii="黑体" w:eastAsia="黑体" w:cs="Times New Roman" w:hAnsi="Calibri" w:hint="eastAsia"/>
          <w:sz w:val="32"/>
          <w:szCs w:val="32"/>
          <w:lang w:val="en-US" w:eastAsia="zh-CN"/>
        </w:rPr>
        <w:t>营养</w:t>
      </w:r>
      <w:r>
        <w:rPr>
          <w:rFonts w:ascii="黑体" w:eastAsia="黑体" w:cs="Times New Roman" w:hAnsi="Calibri" w:hint="eastAsia"/>
          <w:sz w:val="32"/>
          <w:szCs w:val="32"/>
        </w:rPr>
        <w:t>标</w:t>
      </w:r>
      <w:r>
        <w:rPr>
          <w:rFonts w:ascii="黑体" w:eastAsia="黑体" w:hint="eastAsia"/>
          <w:sz w:val="32"/>
          <w:szCs w:val="32"/>
        </w:rPr>
        <w:t>准化技术委员会委员登记表</w:t>
      </w:r>
    </w:p>
    <w:tbl>
      <w:tblPr>
        <w:jc w:val="center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0"/>
        <w:gridCol w:w="707"/>
        <w:gridCol w:w="225"/>
        <w:gridCol w:w="539"/>
        <w:gridCol w:w="541"/>
        <w:gridCol w:w="309"/>
        <w:gridCol w:w="289"/>
        <w:gridCol w:w="833"/>
        <w:gridCol w:w="730"/>
        <w:gridCol w:w="719"/>
        <w:gridCol w:w="1081"/>
        <w:gridCol w:w="1832"/>
      </w:tblGrid>
      <w:tr>
        <w:trPr>
          <w:cantSplit/>
          <w:trHeight w:val="98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辽宁省专业标准化技术委员会名称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cs="Times New Roman" w:hAnsi="宋体" w:hint="eastAsia"/>
                <w:szCs w:val="21"/>
              </w:rPr>
              <w:t>辽宁省</w:t>
            </w:r>
            <w:r>
              <w:rPr>
                <w:rFonts w:ascii="宋体" w:eastAsia="宋体" w:cs="Times New Roman" w:hAnsi="宋体" w:hint="eastAsia"/>
                <w:szCs w:val="21"/>
                <w:lang w:val="en-US" w:eastAsia="zh-CN"/>
              </w:rPr>
              <w:t>营养</w:t>
            </w:r>
            <w:r>
              <w:rPr>
                <w:rFonts w:ascii="宋体" w:eastAsia="宋体" w:cs="Times New Roman" w:hAnsi="宋体" w:hint="eastAsia"/>
                <w:szCs w:val="21"/>
              </w:rPr>
              <w:t>标准化技术委员会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szCs w:val="21"/>
                <w:lang w:val="en-US" w:eastAsia="zh-CN"/>
              </w:rPr>
            </w:pPr>
            <w:r>
              <w:rPr>
                <w:rFonts w:ascii="宋体" w:eastAsia="宋体" w:cs="Times New Roman" w:hAnsi="宋体" w:hint="eastAsia"/>
                <w:szCs w:val="21"/>
                <w:lang w:val="en-US" w:eastAsia="zh-CN"/>
              </w:rPr>
              <w:t>LN/TC25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cs="宋体" w:hAnsi="宋体" w:hint="eastAsia"/>
                <w:szCs w:val="21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（电子版）</w:t>
            </w:r>
          </w:p>
        </w:tc>
      </w:tr>
      <w:tr>
        <w:trPr>
          <w:cantSplit/>
          <w:trHeight w:val="61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6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参加本辽宁省专业标准化技术委员会时间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35"/>
        </w:trPr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在本辽宁省专业标准化技术委员会担任职务</w:t>
            </w:r>
          </w:p>
        </w:tc>
        <w:tc>
          <w:tcPr>
            <w:tcW w:w="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Chars="250" w:firstLine="525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89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评聘时间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9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50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50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50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50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50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50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7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50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78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50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69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740"/>
        </w:trPr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会何种外语：□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．英语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．法语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．德语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．日语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．俄语</w:t>
            </w:r>
          </w:p>
          <w:p>
            <w:pPr>
              <w:spacing w:line="400" w:lineRule="exact"/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．其他（请注明）</w:t>
            </w:r>
          </w:p>
        </w:tc>
      </w:tr>
      <w:tr>
        <w:trPr>
          <w:cantSplit/>
          <w:trHeight w:val="889"/>
        </w:trPr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外语熟练程度：（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）英语、（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）法语、（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）德语、（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）日语、（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）俄语、（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）其他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选项：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．精通；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．熟练；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．良好；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．一般。</w:t>
            </w:r>
          </w:p>
        </w:tc>
      </w:tr>
      <w:tr>
        <w:trPr>
          <w:trHeight w:val="2326"/>
        </w:trPr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有何专业技术特长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2326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参加其他专业标准化技术委员会情况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2278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参与制修订国际标准、国家标准、行业标准和地方标准及从中所起作用情况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（请注明参与制修订的标准名称及代号）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1846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1886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参加何学术组织，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担任何职务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1245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受过何种奖励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2007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</w:t>
            </w:r>
          </w:p>
          <w:p>
            <w:pPr>
              <w:spacing w:line="400" w:lineRule="exact"/>
              <w:ind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负责人：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盖章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宋体">
    <w:altName w:val="仿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jc w:val="right"/>
      <w:rPr>
        <w:rFonts w:ascii="仿宋" w:eastAsia="仿宋" w:hAnsi="仿宋"/>
        <w:sz w:val="32"/>
        <w:szCs w:val="32"/>
      </w:rPr>
    </w:pPr>
    <w:r>
      <w:rPr>
        <w:rFonts w:ascii="仿宋" w:eastAsia="仿宋" w:hAnsi="仿宋"/>
        <w:sz w:val="32"/>
        <w:szCs w:val="32"/>
      </w:rPr>
      <w:fldChar w:fldCharType="begin"/>
    </w:r>
    <w:r>
      <w:rPr>
        <w:rFonts w:ascii="仿宋" w:eastAsia="仿宋" w:hAnsi="仿宋"/>
        <w:sz w:val="32"/>
        <w:szCs w:val="32"/>
      </w:rPr>
      <w:instrText>PAGE   \* MERGEFORMAT</w:instrText>
    </w:r>
    <w:r>
      <w:rPr>
        <w:rFonts w:ascii="仿宋" w:eastAsia="仿宋" w:hAnsi="仿宋"/>
        <w:sz w:val="32"/>
        <w:szCs w:val="32"/>
      </w:rPr>
      <w:fldChar w:fldCharType="separate"/>
    </w:r>
    <w:r>
      <w:rPr>
        <w:rFonts w:ascii="仿宋" w:eastAsia="仿宋" w:hAnsi="仿宋"/>
        <w:sz w:val="32"/>
        <w:szCs w:val="32"/>
        <w:lang w:val="zh-CN"/>
      </w:rPr>
      <w:t>-</w:t>
    </w:r>
    <w:r>
      <w:rPr>
        <w:rFonts w:ascii="仿宋" w:eastAsia="仿宋" w:hAnsi="仿宋"/>
        <w:sz w:val="32"/>
        <w:szCs w:val="32"/>
      </w:rPr>
      <w:t xml:space="preserve"> 6 -</w:t>
    </w:r>
    <w:r>
      <w:rPr>
        <w:rFonts w:ascii="仿宋" w:eastAsia="仿宋" w:hAnsi="仿宋"/>
        <w:sz w:val="32"/>
        <w:szCs w:val="32"/>
      </w:rPr>
      <w:fldChar w:fldCharType="end"/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3">
    <w:name w:val="footer"/>
    <w:qFormat/>
    <w:basedOn w:val="0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69A98173-A43F-487A-B91A-DB0DDCFD3B7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Yozo_Office9.0.5233.191ZH.S1</Application>
  <Pages>2</Pages>
  <Words>0</Words>
  <Characters>542</Characters>
  <Lines>0</Lines>
  <Paragraphs>4</Paragraphs>
  <CharactersWithSpaces>723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</dc:creator>
  <cp:lastModifiedBy>thtf</cp:lastModifiedBy>
  <cp:revision>1</cp:revision>
  <dcterms:created xsi:type="dcterms:W3CDTF">2024-12-23T05:51:02Z</dcterms:created>
  <dcterms:modified xsi:type="dcterms:W3CDTF">2024-12-23T05:51:53Z</dcterms:modified>
</cp:coreProperties>
</file>