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741" w:rsidRPr="00CF3D63" w:rsidRDefault="00CF3D63">
      <w:pPr>
        <w:widowControl/>
        <w:spacing w:line="620" w:lineRule="exact"/>
        <w:jc w:val="center"/>
        <w:rPr>
          <w:rFonts w:ascii="宋体" w:hAnsi="宋体" w:cs="宋体"/>
          <w:b/>
          <w:bCs/>
          <w:sz w:val="32"/>
          <w:szCs w:val="32"/>
        </w:rPr>
      </w:pPr>
      <w:bookmarkStart w:id="0" w:name="_Hlk23867432"/>
      <w:r>
        <w:rPr>
          <w:rFonts w:ascii="宋体" w:hAnsi="宋体" w:cs="宋体" w:hint="eastAsia"/>
          <w:b/>
          <w:bCs/>
          <w:sz w:val="32"/>
          <w:szCs w:val="32"/>
        </w:rPr>
        <w:t xml:space="preserve">  </w:t>
      </w:r>
      <w:r w:rsidRPr="00CF3D63">
        <w:rPr>
          <w:rFonts w:ascii="宋体" w:hAnsi="宋体" w:cs="宋体" w:hint="eastAsia"/>
          <w:b/>
          <w:bCs/>
          <w:sz w:val="32"/>
          <w:szCs w:val="32"/>
        </w:rPr>
        <w:t>建机制搭平台育人才，构建</w:t>
      </w:r>
      <w:proofErr w:type="gramStart"/>
      <w:r w:rsidRPr="00CF3D63">
        <w:rPr>
          <w:rFonts w:ascii="宋体" w:hAnsi="宋体" w:cs="宋体" w:hint="eastAsia"/>
          <w:b/>
          <w:bCs/>
          <w:sz w:val="32"/>
          <w:szCs w:val="32"/>
        </w:rPr>
        <w:t>医</w:t>
      </w:r>
      <w:proofErr w:type="gramEnd"/>
      <w:r w:rsidRPr="00CF3D63">
        <w:rPr>
          <w:rFonts w:ascii="宋体" w:hAnsi="宋体" w:cs="宋体" w:hint="eastAsia"/>
          <w:b/>
          <w:bCs/>
          <w:sz w:val="32"/>
          <w:szCs w:val="32"/>
        </w:rPr>
        <w:t>养结合“沈阳模式”</w:t>
      </w:r>
    </w:p>
    <w:p w:rsidR="009A2741" w:rsidRPr="00F044CF" w:rsidRDefault="00CF3D63">
      <w:pPr>
        <w:widowControl/>
        <w:spacing w:line="620" w:lineRule="exact"/>
        <w:jc w:val="center"/>
        <w:rPr>
          <w:rFonts w:asciiTheme="minorEastAsia" w:eastAsiaTheme="minorEastAsia" w:hAnsiTheme="minorEastAsia" w:cs="仿宋_GB2312"/>
          <w:b/>
          <w:bCs/>
          <w:kern w:val="0"/>
          <w:sz w:val="28"/>
          <w:szCs w:val="28"/>
          <w:lang w:bidi="ar"/>
        </w:rPr>
      </w:pPr>
      <w:r w:rsidRPr="00F044CF">
        <w:rPr>
          <w:rFonts w:ascii="宋体" w:hAnsi="宋体" w:cs="宋体" w:hint="eastAsia"/>
          <w:b/>
          <w:bCs/>
          <w:sz w:val="32"/>
          <w:szCs w:val="32"/>
        </w:rPr>
        <w:t>辽宁省沈阳市卫生健</w:t>
      </w:r>
      <w:bookmarkStart w:id="1" w:name="_GoBack"/>
      <w:bookmarkEnd w:id="1"/>
      <w:r w:rsidRPr="00F044CF">
        <w:rPr>
          <w:rFonts w:ascii="宋体" w:hAnsi="宋体" w:cs="宋体" w:hint="eastAsia"/>
          <w:b/>
          <w:bCs/>
          <w:sz w:val="32"/>
          <w:szCs w:val="32"/>
        </w:rPr>
        <w:t>康委</w:t>
      </w:r>
      <w:proofErr w:type="gramStart"/>
      <w:r w:rsidRPr="00F044CF">
        <w:rPr>
          <w:rFonts w:ascii="宋体" w:hAnsi="宋体" w:cs="宋体" w:hint="eastAsia"/>
          <w:b/>
          <w:bCs/>
          <w:sz w:val="32"/>
          <w:szCs w:val="32"/>
        </w:rPr>
        <w:t>医</w:t>
      </w:r>
      <w:proofErr w:type="gramEnd"/>
      <w:r w:rsidRPr="00F044CF">
        <w:rPr>
          <w:rFonts w:ascii="宋体" w:hAnsi="宋体" w:cs="宋体" w:hint="eastAsia"/>
          <w:b/>
          <w:bCs/>
          <w:sz w:val="32"/>
          <w:szCs w:val="32"/>
        </w:rPr>
        <w:t>养结合的探索与实践</w:t>
      </w:r>
      <w:bookmarkEnd w:id="0"/>
    </w:p>
    <w:p w:rsidR="009A2741" w:rsidRDefault="009A2741">
      <w:pPr>
        <w:widowControl/>
        <w:spacing w:line="360" w:lineRule="auto"/>
        <w:ind w:firstLine="600"/>
        <w:rPr>
          <w:rFonts w:asciiTheme="minorEastAsia" w:eastAsiaTheme="minorEastAsia" w:hAnsiTheme="minorEastAsia" w:cs="仿宋_GB2312"/>
          <w:kern w:val="0"/>
          <w:sz w:val="24"/>
          <w:szCs w:val="24"/>
          <w:lang w:bidi="ar"/>
        </w:rPr>
      </w:pPr>
    </w:p>
    <w:p w:rsidR="009A2741" w:rsidRDefault="00CF3D63">
      <w:pPr>
        <w:widowControl/>
        <w:spacing w:line="360" w:lineRule="auto"/>
        <w:ind w:firstLine="600"/>
        <w:rPr>
          <w:rFonts w:ascii="仿宋_GB2312" w:eastAsia="仿宋_GB2312" w:hAnsi="仿宋_GB2312" w:cs="仿宋_GB2312"/>
          <w:b/>
          <w:bCs/>
          <w:sz w:val="32"/>
          <w:szCs w:val="32"/>
        </w:rPr>
      </w:pPr>
      <w:r>
        <w:rPr>
          <w:rFonts w:ascii="仿宋_GB2312" w:eastAsia="仿宋_GB2312" w:hAnsi="仿宋_GB2312" w:cs="仿宋_GB2312" w:hint="eastAsia"/>
          <w:kern w:val="0"/>
          <w:sz w:val="32"/>
          <w:szCs w:val="32"/>
          <w:lang w:bidi="ar"/>
        </w:rPr>
        <w:t>近年来，沈阳市依据国家积极应对人口老龄化，推进</w:t>
      </w:r>
      <w:proofErr w:type="gramStart"/>
      <w:r>
        <w:rPr>
          <w:rFonts w:ascii="仿宋_GB2312" w:eastAsia="仿宋_GB2312" w:hAnsi="仿宋_GB2312" w:cs="仿宋_GB2312" w:hint="eastAsia"/>
          <w:kern w:val="0"/>
          <w:sz w:val="32"/>
          <w:szCs w:val="32"/>
          <w:lang w:bidi="ar"/>
        </w:rPr>
        <w:t>医</w:t>
      </w:r>
      <w:proofErr w:type="gramEnd"/>
      <w:r>
        <w:rPr>
          <w:rFonts w:ascii="仿宋_GB2312" w:eastAsia="仿宋_GB2312" w:hAnsi="仿宋_GB2312" w:cs="仿宋_GB2312" w:hint="eastAsia"/>
          <w:kern w:val="0"/>
          <w:sz w:val="32"/>
          <w:szCs w:val="32"/>
          <w:lang w:bidi="ar"/>
        </w:rPr>
        <w:t>养结合总体要求，紧紧抓住建设国家级</w:t>
      </w:r>
      <w:proofErr w:type="gramStart"/>
      <w:r>
        <w:rPr>
          <w:rFonts w:ascii="仿宋_GB2312" w:eastAsia="仿宋_GB2312" w:hAnsi="仿宋_GB2312" w:cs="仿宋_GB2312" w:hint="eastAsia"/>
          <w:kern w:val="0"/>
          <w:sz w:val="32"/>
          <w:szCs w:val="32"/>
          <w:lang w:bidi="ar"/>
        </w:rPr>
        <w:t>医</w:t>
      </w:r>
      <w:proofErr w:type="gramEnd"/>
      <w:r>
        <w:rPr>
          <w:rFonts w:ascii="仿宋_GB2312" w:eastAsia="仿宋_GB2312" w:hAnsi="仿宋_GB2312" w:cs="仿宋_GB2312" w:hint="eastAsia"/>
          <w:kern w:val="0"/>
          <w:sz w:val="32"/>
          <w:szCs w:val="32"/>
          <w:lang w:bidi="ar"/>
        </w:rPr>
        <w:t>养结合试点城市的契机，</w:t>
      </w:r>
      <w:r>
        <w:rPr>
          <w:rFonts w:ascii="仿宋_GB2312" w:eastAsia="仿宋_GB2312" w:hAnsi="仿宋_GB2312" w:cs="仿宋_GB2312" w:hint="eastAsia"/>
          <w:sz w:val="32"/>
          <w:szCs w:val="32"/>
        </w:rPr>
        <w:t>以政府主导，不断探索，建机制、搭平台、育人才，努力构建</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养结合的沈阳模式</w:t>
      </w:r>
      <w:r>
        <w:rPr>
          <w:rFonts w:ascii="仿宋_GB2312" w:eastAsia="仿宋_GB2312" w:hAnsi="仿宋_GB2312" w:cs="仿宋_GB2312" w:hint="eastAsia"/>
          <w:kern w:val="0"/>
          <w:sz w:val="32"/>
          <w:szCs w:val="32"/>
          <w:lang w:bidi="ar"/>
        </w:rPr>
        <w:t>。</w:t>
      </w:r>
    </w:p>
    <w:p w:rsidR="009A2741" w:rsidRDefault="00CF3D63">
      <w:pPr>
        <w:widowControl/>
        <w:spacing w:line="360" w:lineRule="auto"/>
        <w:ind w:firstLine="600"/>
        <w:rPr>
          <w:rFonts w:ascii="黑体" w:eastAsia="黑体" w:hAnsi="黑体" w:cs="黑体"/>
          <w:sz w:val="32"/>
          <w:szCs w:val="32"/>
        </w:rPr>
      </w:pPr>
      <w:r>
        <w:rPr>
          <w:rFonts w:ascii="黑体" w:eastAsia="黑体" w:hAnsi="黑体" w:cs="黑体" w:hint="eastAsia"/>
          <w:sz w:val="32"/>
          <w:szCs w:val="32"/>
        </w:rPr>
        <w:t>一、基本情况</w:t>
      </w:r>
    </w:p>
    <w:p w:rsidR="009A2741" w:rsidRDefault="00CF3D63">
      <w:pPr>
        <w:widowControl/>
        <w:spacing w:line="360" w:lineRule="auto"/>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沈阳市是</w:t>
      </w:r>
      <w:hyperlink r:id="rId5" w:tgtFrame="https://baike.baidu.com/item/%E6%B2%88%E9%98%B3/_blank" w:history="1">
        <w:r>
          <w:rPr>
            <w:rFonts w:ascii="仿宋_GB2312" w:eastAsia="仿宋_GB2312" w:hAnsi="仿宋_GB2312" w:cs="仿宋_GB2312" w:hint="eastAsia"/>
            <w:sz w:val="32"/>
            <w:szCs w:val="32"/>
          </w:rPr>
          <w:t>辽宁省</w:t>
        </w:r>
      </w:hyperlink>
      <w:hyperlink r:id="rId6" w:tgtFrame="https://baike.baidu.com/item/%E6%B2%88%E9%98%B3/_blank" w:history="1">
        <w:r>
          <w:rPr>
            <w:rFonts w:ascii="仿宋_GB2312" w:eastAsia="仿宋_GB2312" w:hAnsi="仿宋_GB2312" w:cs="仿宋_GB2312" w:hint="eastAsia"/>
            <w:sz w:val="32"/>
            <w:szCs w:val="32"/>
          </w:rPr>
          <w:t>省会</w:t>
        </w:r>
      </w:hyperlink>
      <w:r>
        <w:rPr>
          <w:rFonts w:ascii="仿宋_GB2312" w:eastAsia="仿宋_GB2312" w:hAnsi="仿宋_GB2312" w:cs="仿宋_GB2312" w:hint="eastAsia"/>
          <w:sz w:val="32"/>
          <w:szCs w:val="32"/>
        </w:rPr>
        <w:t>、</w:t>
      </w:r>
      <w:hyperlink r:id="rId7" w:tgtFrame="https://baike.baidu.com/item/%E6%B2%88%E9%98%B3/_blank" w:history="1">
        <w:r>
          <w:rPr>
            <w:rFonts w:ascii="仿宋_GB2312" w:eastAsia="仿宋_GB2312" w:hAnsi="仿宋_GB2312" w:cs="仿宋_GB2312" w:hint="eastAsia"/>
            <w:sz w:val="32"/>
            <w:szCs w:val="32"/>
          </w:rPr>
          <w:t>副省级市</w:t>
        </w:r>
      </w:hyperlink>
      <w:r>
        <w:rPr>
          <w:rFonts w:ascii="仿宋_GB2312" w:eastAsia="仿宋_GB2312" w:hAnsi="仿宋_GB2312" w:cs="仿宋_GB2312" w:hint="eastAsia"/>
          <w:sz w:val="32"/>
          <w:szCs w:val="32"/>
        </w:rPr>
        <w:t>、</w:t>
      </w:r>
      <w:hyperlink r:id="rId8" w:tgtFrame="https://baike.baidu.com/item/%E6%B2%88%E9%98%B3/_blank" w:history="1">
        <w:r>
          <w:rPr>
            <w:rFonts w:ascii="仿宋_GB2312" w:eastAsia="仿宋_GB2312" w:hAnsi="仿宋_GB2312" w:cs="仿宋_GB2312" w:hint="eastAsia"/>
            <w:sz w:val="32"/>
            <w:szCs w:val="32"/>
          </w:rPr>
          <w:t>沈阳都市圈</w:t>
        </w:r>
      </w:hyperlink>
      <w:r>
        <w:rPr>
          <w:rFonts w:ascii="仿宋_GB2312" w:eastAsia="仿宋_GB2312" w:hAnsi="仿宋_GB2312" w:cs="仿宋_GB2312" w:hint="eastAsia"/>
          <w:sz w:val="32"/>
          <w:szCs w:val="32"/>
        </w:rPr>
        <w:t>核心城市，国务院批复确定的中国</w:t>
      </w:r>
      <w:hyperlink r:id="rId9" w:tgtFrame="https://baike.baidu.com/item/%E6%B2%88%E9%98%B3/_blank" w:history="1">
        <w:r>
          <w:rPr>
            <w:rFonts w:ascii="仿宋_GB2312" w:eastAsia="仿宋_GB2312" w:hAnsi="仿宋_GB2312" w:cs="仿宋_GB2312" w:hint="eastAsia"/>
            <w:sz w:val="32"/>
            <w:szCs w:val="32"/>
          </w:rPr>
          <w:t>东北地区</w:t>
        </w:r>
      </w:hyperlink>
      <w:r>
        <w:rPr>
          <w:rFonts w:ascii="仿宋_GB2312" w:eastAsia="仿宋_GB2312" w:hAnsi="仿宋_GB2312" w:cs="仿宋_GB2312" w:hint="eastAsia"/>
          <w:sz w:val="32"/>
          <w:szCs w:val="32"/>
        </w:rPr>
        <w:t>重要的中心城市、先进</w:t>
      </w:r>
      <w:hyperlink r:id="rId10" w:tgtFrame="https://baike.baidu.com/item/%E6%B2%88%E9%98%B3/_blank" w:history="1">
        <w:r>
          <w:rPr>
            <w:rFonts w:ascii="仿宋_GB2312" w:eastAsia="仿宋_GB2312" w:hAnsi="仿宋_GB2312" w:cs="仿宋_GB2312" w:hint="eastAsia"/>
            <w:sz w:val="32"/>
            <w:szCs w:val="32"/>
          </w:rPr>
          <w:t>装备制造业</w:t>
        </w:r>
      </w:hyperlink>
      <w:r>
        <w:rPr>
          <w:rFonts w:ascii="仿宋_GB2312" w:eastAsia="仿宋_GB2312" w:hAnsi="仿宋_GB2312" w:cs="仿宋_GB2312" w:hint="eastAsia"/>
          <w:sz w:val="32"/>
          <w:szCs w:val="32"/>
        </w:rPr>
        <w:t>基地。全市下辖10个区、2个县、代管1个</w:t>
      </w:r>
      <w:hyperlink r:id="rId11" w:tgtFrame="https://baike.baidu.com/item/%E6%B2%88%E9%98%B3/_blank" w:history="1">
        <w:r>
          <w:rPr>
            <w:rFonts w:ascii="仿宋_GB2312" w:eastAsia="仿宋_GB2312" w:hAnsi="仿宋_GB2312" w:cs="仿宋_GB2312" w:hint="eastAsia"/>
            <w:sz w:val="32"/>
            <w:szCs w:val="32"/>
          </w:rPr>
          <w:t>县级市</w:t>
        </w:r>
      </w:hyperlink>
      <w:r>
        <w:rPr>
          <w:rFonts w:ascii="仿宋_GB2312" w:eastAsia="仿宋_GB2312" w:hAnsi="仿宋_GB2312" w:cs="仿宋_GB2312" w:hint="eastAsia"/>
          <w:sz w:val="32"/>
          <w:szCs w:val="32"/>
        </w:rPr>
        <w:t>，总面积12 948平方千米，建成区面积588.26平方千米，常住人口831.6万，城镇人口601.4万，城镇化率72.3%，是东北唯一的</w:t>
      </w:r>
      <w:hyperlink r:id="rId12" w:tgtFrame="https://baike.baidu.com/item/%E6%B2%88%E9%98%B3/_blank" w:history="1">
        <w:r>
          <w:rPr>
            <w:rFonts w:ascii="仿宋_GB2312" w:eastAsia="仿宋_GB2312" w:hAnsi="仿宋_GB2312" w:cs="仿宋_GB2312" w:hint="eastAsia"/>
            <w:sz w:val="32"/>
            <w:szCs w:val="32"/>
          </w:rPr>
          <w:t>特大城市</w:t>
        </w:r>
      </w:hyperlink>
      <w:r>
        <w:rPr>
          <w:rFonts w:ascii="仿宋_GB2312" w:eastAsia="仿宋_GB2312" w:hAnsi="仿宋_GB2312" w:cs="仿宋_GB2312" w:hint="eastAsia"/>
          <w:sz w:val="32"/>
          <w:szCs w:val="32"/>
        </w:rPr>
        <w:t>。截至2018年，沈阳市常住人口831.6万，户籍人口746万。其中，市区人口601.4万，县（市）人口144.6万；男性人口367.4万，女性人口378.6万。</w:t>
      </w:r>
    </w:p>
    <w:p w:rsidR="009A2741" w:rsidRDefault="00CF3D63">
      <w:pPr>
        <w:widowControl/>
        <w:spacing w:line="360" w:lineRule="auto"/>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截至2018年年底，沈阳市有5 270个医疗卫生机构，274家医院，70 000多张医疗床位；200多家养老机构，4.34万多张养老床位；40多个居家养老服务机构，60多个居家和养老服务中心，650个日间照料站。</w:t>
      </w:r>
    </w:p>
    <w:p w:rsidR="009A2741" w:rsidRDefault="00CF3D63">
      <w:pPr>
        <w:widowControl/>
        <w:spacing w:line="360" w:lineRule="auto"/>
        <w:ind w:firstLine="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沈阳市老龄化有以下几个特点。一是老龄化进程不断加快。沈阳市进入老龄化社会时间比全国提前10年，预计2020</w:t>
      </w:r>
      <w:r>
        <w:rPr>
          <w:rFonts w:ascii="仿宋_GB2312" w:eastAsia="仿宋_GB2312" w:hAnsi="仿宋_GB2312" w:cs="仿宋_GB2312" w:hint="eastAsia"/>
          <w:kern w:val="0"/>
          <w:sz w:val="32"/>
          <w:szCs w:val="32"/>
        </w:rPr>
        <w:lastRenderedPageBreak/>
        <w:t>年，老年人口将达到214万，占比达27%。二是高龄化趋势明显。预期寿命增加和出生率下降，导致高龄化趋势进一步加重。三是“未富先老”特点突出。沈阳市老年人口中产业工人比重较高，收入水平较低。四是失能失智老年人比例逐年攀升。据统计，失能、半失能老年人比例已达老年人口的11%。</w:t>
      </w:r>
      <w:r>
        <w:rPr>
          <w:rFonts w:ascii="仿宋_GB2312" w:eastAsia="仿宋_GB2312" w:hAnsi="仿宋_GB2312" w:cs="仿宋_GB2312" w:hint="eastAsia"/>
          <w:sz w:val="32"/>
          <w:szCs w:val="32"/>
        </w:rPr>
        <w:t>失智老年人占比老年人口总数的1.09%。</w:t>
      </w:r>
      <w:r>
        <w:rPr>
          <w:rFonts w:ascii="仿宋_GB2312" w:eastAsia="仿宋_GB2312" w:hAnsi="仿宋_GB2312" w:cs="仿宋_GB2312" w:hint="eastAsia"/>
          <w:kern w:val="0"/>
          <w:sz w:val="32"/>
          <w:szCs w:val="32"/>
        </w:rPr>
        <w:t>五是空巢老年人比重逐步增大。目前，空巢老年人达82.6万，比例达47%。六是</w:t>
      </w:r>
      <w:proofErr w:type="gramStart"/>
      <w:r>
        <w:rPr>
          <w:rFonts w:ascii="仿宋_GB2312" w:eastAsia="仿宋_GB2312" w:hAnsi="仿宋_GB2312" w:cs="仿宋_GB2312" w:hint="eastAsia"/>
          <w:kern w:val="0"/>
          <w:sz w:val="32"/>
          <w:szCs w:val="32"/>
        </w:rPr>
        <w:t>老年共病</w:t>
      </w:r>
      <w:proofErr w:type="gramEnd"/>
      <w:r>
        <w:rPr>
          <w:rFonts w:ascii="仿宋_GB2312" w:eastAsia="仿宋_GB2312" w:hAnsi="仿宋_GB2312" w:cs="仿宋_GB2312" w:hint="eastAsia"/>
          <w:kern w:val="0"/>
          <w:sz w:val="32"/>
          <w:szCs w:val="32"/>
        </w:rPr>
        <w:t>人群专业照护需求大。</w:t>
      </w:r>
    </w:p>
    <w:p w:rsidR="009A2741" w:rsidRDefault="00CF3D63">
      <w:pPr>
        <w:widowControl/>
        <w:spacing w:line="360" w:lineRule="auto"/>
        <w:ind w:firstLine="600"/>
        <w:rPr>
          <w:rFonts w:ascii="黑体" w:eastAsia="黑体" w:hAnsi="黑体" w:cs="黑体"/>
          <w:sz w:val="32"/>
          <w:szCs w:val="32"/>
        </w:rPr>
      </w:pPr>
      <w:r>
        <w:rPr>
          <w:rFonts w:ascii="黑体" w:eastAsia="黑体" w:hAnsi="黑体" w:cs="黑体" w:hint="eastAsia"/>
          <w:sz w:val="32"/>
          <w:szCs w:val="32"/>
        </w:rPr>
        <w:t>二、主要做法</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2016年6月，</w:t>
      </w:r>
      <w:r>
        <w:rPr>
          <w:rFonts w:ascii="仿宋_GB2312" w:eastAsia="仿宋_GB2312" w:hAnsi="仿宋_GB2312" w:cs="仿宋_GB2312" w:hint="eastAsia"/>
          <w:sz w:val="32"/>
          <w:szCs w:val="32"/>
        </w:rPr>
        <w:t>沈阳</w:t>
      </w:r>
      <w:r>
        <w:rPr>
          <w:rFonts w:ascii="仿宋_GB2312" w:eastAsia="仿宋_GB2312" w:hAnsi="仿宋_GB2312" w:cs="仿宋_GB2312" w:hint="eastAsia"/>
          <w:kern w:val="0"/>
          <w:sz w:val="32"/>
          <w:szCs w:val="32"/>
        </w:rPr>
        <w:t>市被确定为全国第一批</w:t>
      </w:r>
      <w:proofErr w:type="gramStart"/>
      <w:r>
        <w:rPr>
          <w:rFonts w:ascii="仿宋_GB2312" w:eastAsia="仿宋_GB2312" w:hAnsi="仿宋_GB2312" w:cs="仿宋_GB2312" w:hint="eastAsia"/>
          <w:kern w:val="0"/>
          <w:sz w:val="32"/>
          <w:szCs w:val="32"/>
        </w:rPr>
        <w:t>医</w:t>
      </w:r>
      <w:proofErr w:type="gramEnd"/>
      <w:r>
        <w:rPr>
          <w:rFonts w:ascii="仿宋_GB2312" w:eastAsia="仿宋_GB2312" w:hAnsi="仿宋_GB2312" w:cs="仿宋_GB2312" w:hint="eastAsia"/>
          <w:kern w:val="0"/>
          <w:sz w:val="32"/>
          <w:szCs w:val="32"/>
        </w:rPr>
        <w:t>养结合试点城市。</w:t>
      </w:r>
      <w:r>
        <w:rPr>
          <w:rFonts w:ascii="仿宋_GB2312" w:eastAsia="仿宋_GB2312" w:hAnsi="仿宋_GB2312" w:cs="仿宋_GB2312" w:hint="eastAsia"/>
          <w:sz w:val="32"/>
          <w:szCs w:val="32"/>
        </w:rPr>
        <w:t>市委、市政府高度重视老龄事业发展，</w:t>
      </w:r>
      <w:r>
        <w:rPr>
          <w:rFonts w:ascii="仿宋_GB2312" w:eastAsia="仿宋_GB2312" w:hAnsi="仿宋_GB2312" w:cs="仿宋_GB2312" w:hint="eastAsia"/>
          <w:kern w:val="0"/>
          <w:sz w:val="32"/>
          <w:szCs w:val="32"/>
        </w:rPr>
        <w:t>积极推进国家级</w:t>
      </w:r>
      <w:proofErr w:type="gramStart"/>
      <w:r>
        <w:rPr>
          <w:rFonts w:ascii="仿宋_GB2312" w:eastAsia="仿宋_GB2312" w:hAnsi="仿宋_GB2312" w:cs="仿宋_GB2312" w:hint="eastAsia"/>
          <w:kern w:val="0"/>
          <w:sz w:val="32"/>
          <w:szCs w:val="32"/>
        </w:rPr>
        <w:t>医</w:t>
      </w:r>
      <w:proofErr w:type="gramEnd"/>
      <w:r>
        <w:rPr>
          <w:rFonts w:ascii="仿宋_GB2312" w:eastAsia="仿宋_GB2312" w:hAnsi="仿宋_GB2312" w:cs="仿宋_GB2312" w:hint="eastAsia"/>
          <w:kern w:val="0"/>
          <w:sz w:val="32"/>
          <w:szCs w:val="32"/>
        </w:rPr>
        <w:t>养结合试点工作。</w:t>
      </w:r>
      <w:r>
        <w:rPr>
          <w:rFonts w:ascii="仿宋_GB2312" w:eastAsia="仿宋_GB2312" w:hAnsi="仿宋_GB2312" w:cs="仿宋_GB2312" w:hint="eastAsia"/>
          <w:sz w:val="32"/>
          <w:szCs w:val="32"/>
        </w:rPr>
        <w:t>通过建设</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养结合联盟，发挥联盟各中心作用，构建</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养结合3个体系，实现</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养结合服务有效供给，从而形成了可复制的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养结合沈阳模式。</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2017年，沈阳市成立了</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养结合办公室，承担起协调委机关、相关单位，组织完成</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养结合相关工作任务；制订工作计划和实施方案，指导各区县、各单位做好</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养结合工作，组织对各区县、各单位</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养结合工作的调研、督查和指导；组织开展</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养结合工作课题研究，提出政策建议；组织举办</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养结合工作相关会议、培训；组织开展</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养结合工作的宣传倡导，在全社会营造良好的舆论氛围共5项工作任务。</w:t>
      </w:r>
      <w:proofErr w:type="gramStart"/>
      <w:r>
        <w:rPr>
          <w:rFonts w:ascii="仿宋_GB2312" w:eastAsia="仿宋_GB2312" w:hAnsi="仿宋_GB2312" w:cs="仿宋_GB2312" w:hint="eastAsia"/>
          <w:sz w:val="32"/>
          <w:szCs w:val="32"/>
        </w:rPr>
        <w:t>医养办</w:t>
      </w:r>
      <w:proofErr w:type="gramEnd"/>
      <w:r>
        <w:rPr>
          <w:rFonts w:ascii="仿宋_GB2312" w:eastAsia="仿宋_GB2312" w:hAnsi="仿宋_GB2312" w:cs="仿宋_GB2312" w:hint="eastAsia"/>
          <w:sz w:val="32"/>
          <w:szCs w:val="32"/>
        </w:rPr>
        <w:t>定期召开协调会议，不断推进沈阳市</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养结合实施方案</w:t>
      </w:r>
      <w:r>
        <w:rPr>
          <w:rFonts w:ascii="仿宋_GB2312" w:eastAsia="仿宋_GB2312" w:hAnsi="仿宋_GB2312" w:cs="仿宋_GB2312" w:hint="eastAsia"/>
          <w:sz w:val="32"/>
          <w:szCs w:val="32"/>
        </w:rPr>
        <w:lastRenderedPageBreak/>
        <w:t>中各项任务的落实。</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为了进一步推进</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养结合在医疗机构落地，2018年4月沈阳市卫生健康委成立了</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养结合联盟，委领导亲自担任联盟主任。联盟由沈阳市安宁医院、沈阳市精神卫生中心、沈阳市老年病医院（沈阳市红十字会医院）、沈阳市第四人民医院4个三级医院为龙头，广泛</w:t>
      </w:r>
      <w:proofErr w:type="gramStart"/>
      <w:r>
        <w:rPr>
          <w:rFonts w:ascii="仿宋_GB2312" w:eastAsia="仿宋_GB2312" w:hAnsi="仿宋_GB2312" w:cs="仿宋_GB2312" w:hint="eastAsia"/>
          <w:sz w:val="32"/>
          <w:szCs w:val="32"/>
        </w:rPr>
        <w:t>吸纳各级开展医</w:t>
      </w:r>
      <w:proofErr w:type="gramEnd"/>
      <w:r>
        <w:rPr>
          <w:rFonts w:ascii="仿宋_GB2312" w:eastAsia="仿宋_GB2312" w:hAnsi="仿宋_GB2312" w:cs="仿宋_GB2312" w:hint="eastAsia"/>
          <w:sz w:val="32"/>
          <w:szCs w:val="32"/>
        </w:rPr>
        <w:t>养结合试点的医院加入。联盟的职能定位和主要任务是：联合各级各类</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养结合相关单位，为</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养结合工作做好顶层设计，制定行业标准、建立质量控制体系，培养专业人才、规范专业行为、开展科研教学、进行新技术转化应用与推广。成立</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养结合质量控制中心；建立</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养结合专业学会；指导成立</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养结合促进会；指导联盟各单位成立</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养结合科室；发挥沈阳</w:t>
      </w:r>
      <w:bookmarkStart w:id="2" w:name="_Hlk23773919"/>
      <w:r>
        <w:rPr>
          <w:rFonts w:ascii="仿宋_GB2312" w:eastAsia="仿宋_GB2312" w:hAnsi="仿宋_GB2312" w:cs="仿宋_GB2312" w:hint="eastAsia"/>
          <w:sz w:val="32"/>
          <w:szCs w:val="32"/>
        </w:rPr>
        <w:t>市</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养结合人才培训中心</w:t>
      </w:r>
      <w:bookmarkEnd w:id="2"/>
      <w:r>
        <w:rPr>
          <w:rFonts w:ascii="仿宋_GB2312" w:eastAsia="仿宋_GB2312" w:hAnsi="仿宋_GB2312" w:cs="仿宋_GB2312" w:hint="eastAsia"/>
          <w:sz w:val="32"/>
          <w:szCs w:val="32"/>
        </w:rPr>
        <w:t>作用，培养</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养结合人才；利用“互联网+医疗健康”搭建</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养结合信息化平台；成立</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养结合对外交流中心，开展对外国际交流，筹建商学院。协调指导联盟单位共同推进</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养结合事业和产业发展。逐步形成了联盟常委会办公室领导下的几个中心。</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目前，联盟已经成立了</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养结合人才培训中心、</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养结合质量管理中心、</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养结合信息中心、</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养结合法律中心、安宁</w:t>
      </w:r>
      <w:proofErr w:type="gramStart"/>
      <w:r>
        <w:rPr>
          <w:rFonts w:ascii="仿宋_GB2312" w:eastAsia="仿宋_GB2312" w:hAnsi="仿宋_GB2312" w:cs="仿宋_GB2312" w:hint="eastAsia"/>
          <w:sz w:val="32"/>
          <w:szCs w:val="32"/>
        </w:rPr>
        <w:t>疗护指导</w:t>
      </w:r>
      <w:proofErr w:type="gramEnd"/>
      <w:r>
        <w:rPr>
          <w:rFonts w:ascii="仿宋_GB2312" w:eastAsia="仿宋_GB2312" w:hAnsi="仿宋_GB2312" w:cs="仿宋_GB2312" w:hint="eastAsia"/>
          <w:sz w:val="32"/>
          <w:szCs w:val="32"/>
        </w:rPr>
        <w:t>中心、</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养结合老年人心理关爱中心、</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养结合专家组7个职能中心。各中心依据职能，积极开展工作，为建立</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养结合行政体系、</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养结合服务体系、</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养结合监</w:t>
      </w:r>
      <w:r>
        <w:rPr>
          <w:rFonts w:ascii="仿宋_GB2312" w:eastAsia="仿宋_GB2312" w:hAnsi="仿宋_GB2312" w:cs="仿宋_GB2312" w:hint="eastAsia"/>
          <w:sz w:val="32"/>
          <w:szCs w:val="32"/>
        </w:rPr>
        <w:lastRenderedPageBreak/>
        <w:t>管体系3个体系做出了应有的贡献。</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沈阳市在机构改革中成立了全国市级唯一的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养结合处，制定出台了十几个</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养结合试点的政策、标准、规范，形成了政策体系。同时，将市级</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养结合行政管理方式向基层推进，压实各级政府</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养结合部门责任，建立了沈阳市</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养结合行政管理体系。</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出台了《关于建立优质高效的医养结合服务体系的指导意见》，联盟已经吸纳了沈阳市精神卫生中心、沈阳市安宁医院、沈阳二四二医院、东北输变电设备集团中心医院、沈阳市职工康复医院、辽宁中医药大学附属医院等14个公立及企业医院和辽宁中置盛京老年病医院、中</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东北国际医院、沈阳市维康医院、</w:t>
      </w:r>
      <w:proofErr w:type="gramStart"/>
      <w:r>
        <w:rPr>
          <w:rFonts w:ascii="仿宋_GB2312" w:eastAsia="仿宋_GB2312" w:hAnsi="仿宋_GB2312" w:cs="仿宋_GB2312" w:hint="eastAsia"/>
          <w:sz w:val="32"/>
          <w:szCs w:val="32"/>
        </w:rPr>
        <w:t>沈阳市德济医院</w:t>
      </w:r>
      <w:proofErr w:type="gramEnd"/>
      <w:r>
        <w:rPr>
          <w:rFonts w:ascii="仿宋_GB2312" w:eastAsia="仿宋_GB2312" w:hAnsi="仿宋_GB2312" w:cs="仿宋_GB2312" w:hint="eastAsia"/>
          <w:sz w:val="32"/>
          <w:szCs w:val="32"/>
        </w:rPr>
        <w:t>、沈阳雍森医院、沈阳金盾医院、沈阳广济医院、沈阳阳光肿瘤医院、沈阳市中环中医院、沈阳松辽中医院、沈阳康逸中医院等16个民营机构。30多个各级各类</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养结合机构，设置了2 000多张</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养结合床位，为患病、失能（失智）老年人提供专业的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养结合服务，初步构建了市县乡村一体化按辖区、成体系、全覆盖的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养结合服务体系。联盟内各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养结合试点机构，充分发挥自身优势和专业特长，开展</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养结合服务。特别是联盟牵头单位沈阳市安宁医院、沈阳市精神卫生中心承担起失能失智老年人的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养结合服务，积累了许多经验，解决了失能失智</w:t>
      </w:r>
      <w:r>
        <w:rPr>
          <w:rFonts w:ascii="仿宋_GB2312" w:eastAsia="仿宋_GB2312" w:hAnsi="仿宋_GB2312" w:cs="仿宋_GB2312" w:hint="eastAsia"/>
          <w:sz w:val="32"/>
          <w:szCs w:val="32"/>
        </w:rPr>
        <w:lastRenderedPageBreak/>
        <w:t>老年人的照护难题。</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以沈阳市老年病医院（沈阳市红十字会医院）为龙头，建立起</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养结合质量管理控制中心，形成</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养结合质量管理体系。已经对报省备案开展</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养结合服务的12个机构进行了全面的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养结合质量评估。</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2019年5月，国家卫生健康委确定沈阳市为国家级安宁</w:t>
      </w:r>
      <w:proofErr w:type="gramStart"/>
      <w:r>
        <w:rPr>
          <w:rFonts w:ascii="仿宋_GB2312" w:eastAsia="仿宋_GB2312" w:hAnsi="仿宋_GB2312" w:cs="仿宋_GB2312" w:hint="eastAsia"/>
          <w:sz w:val="32"/>
          <w:szCs w:val="32"/>
        </w:rPr>
        <w:t>疗护试点</w:t>
      </w:r>
      <w:proofErr w:type="gramEnd"/>
      <w:r>
        <w:rPr>
          <w:rFonts w:ascii="仿宋_GB2312" w:eastAsia="仿宋_GB2312" w:hAnsi="仿宋_GB2312" w:cs="仿宋_GB2312" w:hint="eastAsia"/>
          <w:sz w:val="32"/>
          <w:szCs w:val="32"/>
        </w:rPr>
        <w:t>城市，沈阳市成为国家级</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养结合和安宁</w:t>
      </w:r>
      <w:proofErr w:type="gramStart"/>
      <w:r>
        <w:rPr>
          <w:rFonts w:ascii="仿宋_GB2312" w:eastAsia="仿宋_GB2312" w:hAnsi="仿宋_GB2312" w:cs="仿宋_GB2312" w:hint="eastAsia"/>
          <w:sz w:val="32"/>
          <w:szCs w:val="32"/>
        </w:rPr>
        <w:t>疗护的双试点</w:t>
      </w:r>
      <w:proofErr w:type="gramEnd"/>
      <w:r>
        <w:rPr>
          <w:rFonts w:ascii="仿宋_GB2312" w:eastAsia="仿宋_GB2312" w:hAnsi="仿宋_GB2312" w:cs="仿宋_GB2312" w:hint="eastAsia"/>
          <w:sz w:val="32"/>
          <w:szCs w:val="32"/>
        </w:rPr>
        <w:t>城市。在安宁</w:t>
      </w:r>
      <w:proofErr w:type="gramStart"/>
      <w:r>
        <w:rPr>
          <w:rFonts w:ascii="仿宋_GB2312" w:eastAsia="仿宋_GB2312" w:hAnsi="仿宋_GB2312" w:cs="仿宋_GB2312" w:hint="eastAsia"/>
          <w:sz w:val="32"/>
          <w:szCs w:val="32"/>
        </w:rPr>
        <w:t>疗护试点</w:t>
      </w:r>
      <w:proofErr w:type="gramEnd"/>
      <w:r>
        <w:rPr>
          <w:rFonts w:ascii="仿宋_GB2312" w:eastAsia="仿宋_GB2312" w:hAnsi="仿宋_GB2312" w:cs="仿宋_GB2312" w:hint="eastAsia"/>
          <w:sz w:val="32"/>
          <w:szCs w:val="32"/>
        </w:rPr>
        <w:t>中，沈阳市打造了</w:t>
      </w:r>
      <w:proofErr w:type="gramStart"/>
      <w:r>
        <w:rPr>
          <w:rFonts w:ascii="仿宋_GB2312" w:eastAsia="仿宋_GB2312" w:hAnsi="仿宋_GB2312" w:cs="仿宋_GB2312" w:hint="eastAsia"/>
          <w:sz w:val="32"/>
          <w:szCs w:val="32"/>
        </w:rPr>
        <w:t>安宁疗护联合体</w:t>
      </w:r>
      <w:proofErr w:type="gramEnd"/>
      <w:r>
        <w:rPr>
          <w:rFonts w:ascii="仿宋_GB2312" w:eastAsia="仿宋_GB2312" w:hAnsi="仿宋_GB2312" w:cs="仿宋_GB2312" w:hint="eastAsia"/>
          <w:sz w:val="32"/>
          <w:szCs w:val="32"/>
        </w:rPr>
        <w:t>样板间“中国医科大学盛京医院—北市社区卫生服务中心”，形成了</w:t>
      </w:r>
      <w:proofErr w:type="gramStart"/>
      <w:r>
        <w:rPr>
          <w:rFonts w:ascii="仿宋_GB2312" w:eastAsia="仿宋_GB2312" w:hAnsi="仿宋_GB2312" w:cs="仿宋_GB2312" w:hint="eastAsia"/>
          <w:sz w:val="32"/>
          <w:szCs w:val="32"/>
        </w:rPr>
        <w:t>安宁疗护联合体</w:t>
      </w:r>
      <w:proofErr w:type="gramEnd"/>
      <w:r>
        <w:rPr>
          <w:rFonts w:ascii="仿宋_GB2312" w:eastAsia="仿宋_GB2312" w:hAnsi="仿宋_GB2312" w:cs="仿宋_GB2312" w:hint="eastAsia"/>
          <w:sz w:val="32"/>
          <w:szCs w:val="32"/>
        </w:rPr>
        <w:t>，同质化为生命末期老年人开展</w:t>
      </w:r>
      <w:proofErr w:type="gramStart"/>
      <w:r>
        <w:rPr>
          <w:rFonts w:ascii="仿宋_GB2312" w:eastAsia="仿宋_GB2312" w:hAnsi="仿宋_GB2312" w:cs="仿宋_GB2312" w:hint="eastAsia"/>
          <w:sz w:val="32"/>
          <w:szCs w:val="32"/>
        </w:rPr>
        <w:t>安宁疗护服务</w:t>
      </w:r>
      <w:proofErr w:type="gramEnd"/>
      <w:r>
        <w:rPr>
          <w:rFonts w:ascii="仿宋_GB2312" w:eastAsia="仿宋_GB2312" w:hAnsi="仿宋_GB2312" w:cs="仿宋_GB2312" w:hint="eastAsia"/>
          <w:sz w:val="32"/>
          <w:szCs w:val="32"/>
        </w:rPr>
        <w:t>。为促进老年人心理健康，成立了老年人心理关爱中心，挂靠在沈阳市精神卫生中心，实施老年人心理关爱项目，为老年人提供人文关怀。</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开创规范专业的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养结合人才培养模式。由政府举办老年</w:t>
      </w:r>
      <w:proofErr w:type="gramStart"/>
      <w:r>
        <w:rPr>
          <w:rFonts w:ascii="仿宋_GB2312" w:eastAsia="仿宋_GB2312" w:hAnsi="仿宋_GB2312" w:cs="仿宋_GB2312" w:hint="eastAsia"/>
          <w:sz w:val="32"/>
          <w:szCs w:val="32"/>
        </w:rPr>
        <w:t>照护师</w:t>
      </w:r>
      <w:proofErr w:type="gramEnd"/>
      <w:r>
        <w:rPr>
          <w:rFonts w:ascii="仿宋_GB2312" w:eastAsia="仿宋_GB2312" w:hAnsi="仿宋_GB2312" w:cs="仿宋_GB2312" w:hint="eastAsia"/>
          <w:sz w:val="32"/>
          <w:szCs w:val="32"/>
        </w:rPr>
        <w:t>培训班，联盟15家</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养结合试点机构的99名</w:t>
      </w:r>
      <w:proofErr w:type="gramStart"/>
      <w:r>
        <w:rPr>
          <w:rFonts w:ascii="仿宋_GB2312" w:eastAsia="仿宋_GB2312" w:hAnsi="仿宋_GB2312" w:cs="仿宋_GB2312" w:hint="eastAsia"/>
          <w:sz w:val="32"/>
          <w:szCs w:val="32"/>
        </w:rPr>
        <w:t>照护师</w:t>
      </w:r>
      <w:proofErr w:type="gramEnd"/>
      <w:r>
        <w:rPr>
          <w:rFonts w:ascii="仿宋_GB2312" w:eastAsia="仿宋_GB2312" w:hAnsi="仿宋_GB2312" w:cs="仿宋_GB2312" w:hint="eastAsia"/>
          <w:sz w:val="32"/>
          <w:szCs w:val="32"/>
        </w:rPr>
        <w:t>通过老年</w:t>
      </w:r>
      <w:proofErr w:type="gramStart"/>
      <w:r>
        <w:rPr>
          <w:rFonts w:ascii="仿宋_GB2312" w:eastAsia="仿宋_GB2312" w:hAnsi="仿宋_GB2312" w:cs="仿宋_GB2312" w:hint="eastAsia"/>
          <w:sz w:val="32"/>
          <w:szCs w:val="32"/>
        </w:rPr>
        <w:t>照护师培训</w:t>
      </w:r>
      <w:proofErr w:type="gramEnd"/>
      <w:r>
        <w:rPr>
          <w:rFonts w:ascii="仿宋_GB2312" w:eastAsia="仿宋_GB2312" w:hAnsi="仿宋_GB2312" w:cs="仿宋_GB2312" w:hint="eastAsia"/>
          <w:sz w:val="32"/>
          <w:szCs w:val="32"/>
        </w:rPr>
        <w:t>考核，获得老年照护师资格证书，沈阳首批专业老年</w:t>
      </w:r>
      <w:proofErr w:type="gramStart"/>
      <w:r>
        <w:rPr>
          <w:rFonts w:ascii="仿宋_GB2312" w:eastAsia="仿宋_GB2312" w:hAnsi="仿宋_GB2312" w:cs="仿宋_GB2312" w:hint="eastAsia"/>
          <w:sz w:val="32"/>
          <w:szCs w:val="32"/>
        </w:rPr>
        <w:t>照护师</w:t>
      </w:r>
      <w:proofErr w:type="gramEnd"/>
      <w:r>
        <w:rPr>
          <w:rFonts w:ascii="仿宋_GB2312" w:eastAsia="仿宋_GB2312" w:hAnsi="仿宋_GB2312" w:cs="仿宋_GB2312" w:hint="eastAsia"/>
          <w:sz w:val="32"/>
          <w:szCs w:val="32"/>
        </w:rPr>
        <w:t>持证上岗。2019年9月，举办沈阳地区</w:t>
      </w:r>
      <w:proofErr w:type="gramStart"/>
      <w:r>
        <w:rPr>
          <w:rFonts w:ascii="仿宋_GB2312" w:eastAsia="仿宋_GB2312" w:hAnsi="仿宋_GB2312" w:cs="仿宋_GB2312" w:hint="eastAsia"/>
          <w:sz w:val="32"/>
          <w:szCs w:val="32"/>
        </w:rPr>
        <w:t>安宁疗护专业</w:t>
      </w:r>
      <w:proofErr w:type="gramEnd"/>
      <w:r>
        <w:rPr>
          <w:rFonts w:ascii="仿宋_GB2312" w:eastAsia="仿宋_GB2312" w:hAnsi="仿宋_GB2312" w:cs="仿宋_GB2312" w:hint="eastAsia"/>
          <w:sz w:val="32"/>
          <w:szCs w:val="32"/>
        </w:rPr>
        <w:t>培训班，培训管理、医疗、护理人员235人，为下一步安宁</w:t>
      </w:r>
      <w:proofErr w:type="gramStart"/>
      <w:r>
        <w:rPr>
          <w:rFonts w:ascii="仿宋_GB2312" w:eastAsia="仿宋_GB2312" w:hAnsi="仿宋_GB2312" w:cs="仿宋_GB2312" w:hint="eastAsia"/>
          <w:sz w:val="32"/>
          <w:szCs w:val="32"/>
        </w:rPr>
        <w:t>疗</w:t>
      </w:r>
      <w:proofErr w:type="gramEnd"/>
      <w:r>
        <w:rPr>
          <w:rFonts w:ascii="仿宋_GB2312" w:eastAsia="仿宋_GB2312" w:hAnsi="仿宋_GB2312" w:cs="仿宋_GB2312" w:hint="eastAsia"/>
          <w:sz w:val="32"/>
          <w:szCs w:val="32"/>
        </w:rPr>
        <w:t>护工作的开展储备了专业人才。</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沈阳市利用多种媒体资源宣传</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养结合，让百姓了解</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养结合政策和服务情况。每年答复人大代表、政协委员关于</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养结合的提案建议几十件。</w:t>
      </w:r>
    </w:p>
    <w:p w:rsidR="009A2741" w:rsidRDefault="00CF3D63">
      <w:pPr>
        <w:pBdr>
          <w:bottom w:val="single" w:sz="4" w:space="31" w:color="FFFFFF"/>
        </w:pBdr>
        <w:tabs>
          <w:tab w:val="left" w:pos="1440"/>
          <w:tab w:val="left" w:pos="8305"/>
        </w:tabs>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三、工作成果</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沈阳市的老年人可以根据自身的病情和失能情况找到适合自己的高中低不同档次的</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养结合服务机构，得到</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养结合服务。</w:t>
      </w:r>
    </w:p>
    <w:p w:rsidR="009A2741" w:rsidRDefault="00CF3D63">
      <w:pPr>
        <w:pBdr>
          <w:bottom w:val="single" w:sz="4" w:space="31" w:color="FFFFFF"/>
        </w:pBdr>
        <w:tabs>
          <w:tab w:val="left" w:pos="1440"/>
          <w:tab w:val="left" w:pos="8305"/>
        </w:tabs>
        <w:spacing w:line="360"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国家、省、市多家媒体对沈阳市</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养结合工作进行了多次报道。</w:t>
      </w:r>
      <w:r>
        <w:rPr>
          <w:rFonts w:ascii="仿宋_GB2312" w:eastAsia="仿宋_GB2312" w:hAnsi="仿宋_GB2312" w:cs="仿宋_GB2312" w:hint="eastAsia"/>
          <w:sz w:val="32"/>
          <w:szCs w:val="32"/>
        </w:rPr>
        <w:t>2019年</w:t>
      </w:r>
      <w:r>
        <w:rPr>
          <w:rFonts w:ascii="仿宋_GB2312" w:eastAsia="仿宋_GB2312" w:hAnsi="仿宋_GB2312" w:cs="仿宋_GB2312" w:hint="eastAsia"/>
          <w:color w:val="000000" w:themeColor="text1"/>
          <w:sz w:val="32"/>
          <w:szCs w:val="32"/>
        </w:rPr>
        <w:t>1月22日和</w:t>
      </w:r>
      <w:r>
        <w:rPr>
          <w:rFonts w:ascii="仿宋_GB2312" w:eastAsia="仿宋_GB2312" w:hAnsi="仿宋_GB2312" w:cs="仿宋_GB2312" w:hint="eastAsia"/>
          <w:sz w:val="32"/>
          <w:szCs w:val="32"/>
        </w:rPr>
        <w:t>2019年</w:t>
      </w:r>
      <w:r>
        <w:rPr>
          <w:rFonts w:ascii="仿宋_GB2312" w:eastAsia="仿宋_GB2312" w:hAnsi="仿宋_GB2312" w:cs="仿宋_GB2312" w:hint="eastAsia"/>
          <w:color w:val="000000" w:themeColor="text1"/>
          <w:sz w:val="32"/>
          <w:szCs w:val="32"/>
        </w:rPr>
        <w:t>5月13日，《健康报》登载了沈阳市</w:t>
      </w:r>
      <w:proofErr w:type="gramStart"/>
      <w:r>
        <w:rPr>
          <w:rFonts w:ascii="仿宋_GB2312" w:eastAsia="仿宋_GB2312" w:hAnsi="仿宋_GB2312" w:cs="仿宋_GB2312" w:hint="eastAsia"/>
          <w:color w:val="000000" w:themeColor="text1"/>
          <w:sz w:val="32"/>
          <w:szCs w:val="32"/>
        </w:rPr>
        <w:t>医</w:t>
      </w:r>
      <w:proofErr w:type="gramEnd"/>
      <w:r>
        <w:rPr>
          <w:rFonts w:ascii="仿宋_GB2312" w:eastAsia="仿宋_GB2312" w:hAnsi="仿宋_GB2312" w:cs="仿宋_GB2312" w:hint="eastAsia"/>
          <w:color w:val="000000" w:themeColor="text1"/>
          <w:sz w:val="32"/>
          <w:szCs w:val="32"/>
        </w:rPr>
        <w:t>养结合试点经验。</w:t>
      </w:r>
      <w:r>
        <w:rPr>
          <w:rFonts w:ascii="仿宋_GB2312" w:eastAsia="仿宋_GB2312" w:hAnsi="仿宋_GB2312" w:cs="仿宋_GB2312" w:hint="eastAsia"/>
          <w:sz w:val="32"/>
          <w:szCs w:val="32"/>
        </w:rPr>
        <w:t>2019年</w:t>
      </w:r>
      <w:r>
        <w:rPr>
          <w:rFonts w:ascii="仿宋_GB2312" w:eastAsia="仿宋_GB2312" w:hAnsi="仿宋_GB2312" w:cs="仿宋_GB2312" w:hint="eastAsia"/>
          <w:color w:val="000000" w:themeColor="text1"/>
          <w:sz w:val="32"/>
          <w:szCs w:val="32"/>
        </w:rPr>
        <w:t>7月13日，中国香港《文汇报》对沈阳市 “促进</w:t>
      </w:r>
      <w:proofErr w:type="gramStart"/>
      <w:r>
        <w:rPr>
          <w:rFonts w:ascii="仿宋_GB2312" w:eastAsia="仿宋_GB2312" w:hAnsi="仿宋_GB2312" w:cs="仿宋_GB2312" w:hint="eastAsia"/>
          <w:color w:val="000000" w:themeColor="text1"/>
          <w:sz w:val="32"/>
          <w:szCs w:val="32"/>
        </w:rPr>
        <w:t>医养有效</w:t>
      </w:r>
      <w:proofErr w:type="gramEnd"/>
      <w:r>
        <w:rPr>
          <w:rFonts w:ascii="仿宋_GB2312" w:eastAsia="仿宋_GB2312" w:hAnsi="仿宋_GB2312" w:cs="仿宋_GB2312" w:hint="eastAsia"/>
          <w:color w:val="000000" w:themeColor="text1"/>
          <w:sz w:val="32"/>
          <w:szCs w:val="32"/>
        </w:rPr>
        <w:t>结合，有效缓解养老市场迫切需求，内地试点老年照护师，持证守护夕阳红”的经验做法进行了整版报道。</w:t>
      </w:r>
    </w:p>
    <w:p w:rsidR="009A2741" w:rsidRDefault="009A2741">
      <w:pPr>
        <w:rPr>
          <w:rFonts w:ascii="仿宋_GB2312" w:eastAsia="仿宋_GB2312" w:hAnsi="仿宋_GB2312" w:cs="仿宋_GB2312"/>
          <w:sz w:val="32"/>
          <w:szCs w:val="32"/>
        </w:rPr>
      </w:pPr>
    </w:p>
    <w:sectPr w:rsidR="009A2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AF"/>
    <w:rsid w:val="000827AC"/>
    <w:rsid w:val="000A1BA1"/>
    <w:rsid w:val="000D7459"/>
    <w:rsid w:val="00257228"/>
    <w:rsid w:val="00413C6A"/>
    <w:rsid w:val="00686315"/>
    <w:rsid w:val="0079502B"/>
    <w:rsid w:val="00824FB9"/>
    <w:rsid w:val="00896305"/>
    <w:rsid w:val="008B66AF"/>
    <w:rsid w:val="009A2741"/>
    <w:rsid w:val="00C22A8D"/>
    <w:rsid w:val="00C9525E"/>
    <w:rsid w:val="00CF3D63"/>
    <w:rsid w:val="00EB4485"/>
    <w:rsid w:val="00F044CF"/>
    <w:rsid w:val="387B219B"/>
    <w:rsid w:val="3E6A1F7F"/>
    <w:rsid w:val="6D380CDA"/>
    <w:rsid w:val="74C7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65424-19B6-4A24-B14F-C6B6DDE3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6">
    <w:name w:val="Balloon Text"/>
    <w:basedOn w:val="a"/>
    <w:link w:val="Char1"/>
    <w:uiPriority w:val="99"/>
    <w:semiHidden/>
    <w:unhideWhenUsed/>
    <w:rsid w:val="00CF3D63"/>
    <w:rPr>
      <w:sz w:val="18"/>
      <w:szCs w:val="18"/>
    </w:rPr>
  </w:style>
  <w:style w:type="character" w:customStyle="1" w:styleId="Char1">
    <w:name w:val="批注框文本 Char"/>
    <w:basedOn w:val="a0"/>
    <w:link w:val="a6"/>
    <w:uiPriority w:val="99"/>
    <w:semiHidden/>
    <w:rsid w:val="00CF3D6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aike.baidu.com/item/%E6%B2%88%E9%98%B3%E9%83%BD%E5%B8%82%E5%9C%88/83635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5%89%AF%E7%9C%81%E7%BA%A7%E5%B8%82" TargetMode="External"/><Relationship Id="rId12" Type="http://schemas.openxmlformats.org/officeDocument/2006/relationships/hyperlink" Target="https://baike.baidu.com/item/%E7%89%B9%E5%A4%A7%E5%9F%8E%E5%B8%82/14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aike.baidu.com/item/%E7%9C%81%E4%BC%9A/2089891" TargetMode="External"/><Relationship Id="rId11" Type="http://schemas.openxmlformats.org/officeDocument/2006/relationships/hyperlink" Target="https://baike.baidu.com/item/%E5%8E%BF%E7%BA%A7%E5%B8%82/1659674" TargetMode="External"/><Relationship Id="rId5" Type="http://schemas.openxmlformats.org/officeDocument/2006/relationships/hyperlink" Target="https://baike.baidu.com/item/%E8%BE%BD%E5%AE%81%E7%9C%81/739981" TargetMode="External"/><Relationship Id="rId10" Type="http://schemas.openxmlformats.org/officeDocument/2006/relationships/hyperlink" Target="https://baike.baidu.com/item/%E8%A3%85%E5%A4%87%E5%88%B6%E9%80%A0%E4%B8%9A" TargetMode="External"/><Relationship Id="rId4" Type="http://schemas.openxmlformats.org/officeDocument/2006/relationships/webSettings" Target="webSettings.xml"/><Relationship Id="rId9" Type="http://schemas.openxmlformats.org/officeDocument/2006/relationships/hyperlink" Target="https://baike.baidu.com/item/%E4%B8%9C%E5%8C%97%E5%9C%B0%E5%8C%BA"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guojichu</dc:creator>
  <cp:lastModifiedBy>周晓鹏</cp:lastModifiedBy>
  <cp:revision>13</cp:revision>
  <dcterms:created xsi:type="dcterms:W3CDTF">2019-11-07T13:00:00Z</dcterms:created>
  <dcterms:modified xsi:type="dcterms:W3CDTF">2020-03-11T03:19:00Z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