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20" w:lineRule="exact"/>
        <w:jc w:val="both"/>
        <w:rPr>
          <w:rFonts w:ascii="仿宋" w:hAnsi="仿宋" w:eastAsia="仿宋" w:cstheme="minorEastAsia"/>
          <w:kern w:val="2"/>
          <w:sz w:val="32"/>
          <w:szCs w:val="32"/>
        </w:rPr>
      </w:pPr>
      <w:r>
        <w:rPr>
          <w:rFonts w:hint="eastAsia" w:ascii="仿宋" w:hAnsi="仿宋" w:eastAsia="仿宋" w:cstheme="minorEastAsia"/>
          <w:kern w:val="2"/>
          <w:sz w:val="32"/>
          <w:szCs w:val="32"/>
        </w:rPr>
        <w:t>附件</w:t>
      </w:r>
      <w:r>
        <w:rPr>
          <w:rFonts w:hint="eastAsia" w:ascii="仿宋" w:hAnsi="仿宋" w:eastAsia="仿宋" w:cstheme="minorEastAsia"/>
          <w:kern w:val="2"/>
          <w:sz w:val="32"/>
          <w:szCs w:val="32"/>
          <w:lang w:val="en-US" w:eastAsia="zh-CN"/>
        </w:rPr>
        <w:t>1</w:t>
      </w:r>
    </w:p>
    <w:p>
      <w:pPr>
        <w:pStyle w:val="7"/>
        <w:shd w:val="clear" w:color="auto" w:fill="FFFFFF"/>
        <w:spacing w:before="0" w:beforeAutospacing="0" w:after="0" w:afterAutospacing="0" w:line="520" w:lineRule="exact"/>
        <w:jc w:val="center"/>
        <w:rPr>
          <w:rFonts w:ascii="仿宋" w:hAnsi="仿宋" w:eastAsia="仿宋" w:cstheme="minorEastAsia"/>
          <w:b/>
          <w:kern w:val="2"/>
          <w:sz w:val="44"/>
          <w:szCs w:val="44"/>
        </w:rPr>
      </w:pPr>
      <w:r>
        <w:rPr>
          <w:rFonts w:ascii="仿宋" w:hAnsi="仿宋" w:eastAsia="仿宋" w:cstheme="minorEastAsia"/>
          <w:b/>
          <w:kern w:val="2"/>
          <w:sz w:val="44"/>
          <w:szCs w:val="44"/>
        </w:rPr>
        <w:t>远程在线考试规则</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1.考生须自觉遵守考试相关法律法规和要求，严格按照此考试规则要求，做好考试准备工作，诚信应考。</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2.正式考试考生迟到15分钟不得进入考试系统，视为主动放弃考试资格。正式考试提前30分钟登录在线考试平台候考，正式考试开考后30分钟可以交卷。</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3.请使用模拟测试时测试好的台式电脑或笔记本电脑。</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4.考试不得由他人替考，也不得接受他人或机构以任何方式助考。</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5.考试过程中考生均在视频监控范围内，视频录制不得人为中断。除考生本人外，任何人员不得在考场内出现，否则视为作弊。智能行为分析识别与抓拍，包括但不限于考生离开监控范围、范围内出现多人、中途换人等异常情况，均将作为处理违规或作弊的证据。</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6.请务必选择独立、密闭且光线明亮的房间作为考试场地； 考试过程中考生须素颜出镜，五官清晰，露出额头和耳朵。全程不得戴佩耳机耳麦、墨镜、帽子、头饰、口罩、电子手表、智能手环等，不得接打电话，否则按违规处理。</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7.考试过程中不间断进行人脸识别，若人脸识别检测为非考生本人则按作弊处理。</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8.考试现场的考生视野范围内不得出现与考试相关的任何参考资料，包括但不限于书刊、报纸、海报、电子设备等。考试期间不得以任何方式查阅资料。</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9.考试过程中页面会显示考生信息水印，考试相关内容属于保密内容。禁止考生在考试过程中以录音、录像、录屏或拍摄等任何形式留存考试信息，考后不得向他人透漏考试内容，相关信息不得传播和公布，否则按作弊处理并追究其法律责任。</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10.考试过程中不得无故退出考试系统或监考系统，或无故将电脑切换至其他界面。</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11.考试全过程及全部视频资料会录像保存以备复查。</w:t>
      </w:r>
    </w:p>
    <w:p>
      <w:pPr>
        <w:pStyle w:val="7"/>
        <w:shd w:val="clear" w:color="auto" w:fill="FFFFFF"/>
        <w:spacing w:before="0" w:beforeAutospacing="0" w:after="0" w:afterAutospacing="0" w:line="520" w:lineRule="exact"/>
        <w:ind w:firstLine="640" w:firstLineChars="200"/>
        <w:jc w:val="both"/>
        <w:rPr>
          <w:rFonts w:ascii="仿宋" w:hAnsi="仿宋" w:eastAsia="仿宋" w:cstheme="minorEastAsia"/>
          <w:kern w:val="2"/>
          <w:sz w:val="32"/>
          <w:szCs w:val="32"/>
        </w:rPr>
      </w:pPr>
      <w:r>
        <w:rPr>
          <w:rFonts w:ascii="仿宋" w:hAnsi="仿宋" w:eastAsia="仿宋" w:cstheme="minorEastAsia"/>
          <w:kern w:val="2"/>
          <w:sz w:val="32"/>
          <w:szCs w:val="32"/>
        </w:rPr>
        <w:t>12.考试过程中遇到平台或系统问题可点击答题界面右侧的远程技术支持求助。不得向远程技术支持及监考老师询问与试题相关的非技术操作问题。</w:t>
      </w:r>
    </w:p>
    <w:p>
      <w:pPr>
        <w:pStyle w:val="7"/>
        <w:shd w:val="clear" w:color="auto" w:fill="FFFFFF"/>
        <w:spacing w:before="0" w:beforeAutospacing="0" w:after="0" w:afterAutospacing="0" w:line="520" w:lineRule="exact"/>
        <w:jc w:val="both"/>
        <w:rPr>
          <w:rFonts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7"/>
        <w:shd w:val="clear" w:color="auto" w:fill="FFFFFF"/>
        <w:spacing w:before="0" w:beforeAutospacing="0" w:after="0" w:afterAutospacing="0" w:line="520" w:lineRule="exact"/>
        <w:jc w:val="both"/>
        <w:rPr>
          <w:rFonts w:hint="eastAsia" w:ascii="仿宋" w:hAnsi="仿宋" w:eastAsia="仿宋" w:cstheme="minorEastAsia"/>
          <w:kern w:val="2"/>
          <w:sz w:val="32"/>
          <w:szCs w:val="32"/>
        </w:rPr>
      </w:pPr>
    </w:p>
    <w:p>
      <w:pPr>
        <w:pStyle w:val="3"/>
        <w:autoSpaceDE w:val="0"/>
        <w:autoSpaceDN w:val="0"/>
        <w:spacing w:line="520" w:lineRule="exact"/>
        <w:rPr>
          <w:rFonts w:ascii="仿宋" w:hAnsi="仿宋" w:eastAsia="仿宋" w:cstheme="minorEastAsia"/>
        </w:rPr>
      </w:pPr>
      <w:bookmarkStart w:id="0" w:name="_GoBack"/>
      <w:bookmarkEnd w:id="0"/>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3680460</wp:posOffset>
              </wp:positionH>
              <wp:positionV relativeFrom="page">
                <wp:posOffset>9782810</wp:posOffset>
              </wp:positionV>
              <wp:extent cx="195580" cy="15875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95580" cy="158750"/>
                      </a:xfrm>
                      <a:prstGeom prst="rect">
                        <a:avLst/>
                      </a:prstGeom>
                      <a:noFill/>
                      <a:ln>
                        <a:noFill/>
                      </a:ln>
                    </wps:spPr>
                    <wps:txbx>
                      <w:txbxContent>
                        <w:p>
                          <w:pPr>
                            <w:spacing w:before="6"/>
                            <w:ind w:left="40"/>
                            <w:jc w:val="left"/>
                            <w:rPr>
                              <w:rFonts w:ascii="Verdana"/>
                              <w:sz w:val="18"/>
                            </w:rPr>
                          </w:pPr>
                          <w:r>
                            <w:fldChar w:fldCharType="begin"/>
                          </w:r>
                          <w:r>
                            <w:rPr>
                              <w:rFonts w:ascii="Verdana"/>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8pt;margin-top:770.3pt;height:12.5pt;width:15.4pt;mso-position-horizontal-relative:page;mso-position-vertical-relative:page;z-index:-251657216;mso-width-relative:page;mso-height-relative:page;" filled="f" stroked="f" coordsize="21600,21600" o:gfxdata="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4xibNoAAAANAQAADwAAAAAAAAABACAAAAAiAAAAZHJzL2Rvd25yZXYueG1sUEsB&#10;AhQAFAAAAAgAh07iQNB+8Ei6AQAAcwMAAA4AAAAAAAAAAQAgAAAAKQEAAGRycy9lMm9Eb2MueG1s&#10;UEsFBgAAAAAGAAYAWQEAAFUFAAAAAA==&#10;">
              <v:fill on="f" focussize="0,0"/>
              <v:stroke on="f"/>
              <v:imagedata o:title=""/>
              <o:lock v:ext="edit" aspectratio="f"/>
              <v:textbox inset="0mm,0mm,0mm,0mm">
                <w:txbxContent>
                  <w:p>
                    <w:pPr>
                      <w:spacing w:before="6"/>
                      <w:ind w:left="40"/>
                      <w:jc w:val="left"/>
                      <w:rPr>
                        <w:rFonts w:ascii="Verdana"/>
                        <w:sz w:val="18"/>
                      </w:rPr>
                    </w:pPr>
                    <w:r>
                      <w:fldChar w:fldCharType="begin"/>
                    </w:r>
                    <w:r>
                      <w:rPr>
                        <w:rFonts w:ascii="Verdana"/>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OTk3ODI2MWQ0OTM2NWNjYTI0MTI1NDQ0ZTc3ZjcifQ=="/>
  </w:docVars>
  <w:rsids>
    <w:rsidRoot w:val="00172A27"/>
    <w:rsid w:val="00012EF8"/>
    <w:rsid w:val="00030D9C"/>
    <w:rsid w:val="000702DC"/>
    <w:rsid w:val="001005CE"/>
    <w:rsid w:val="00144ADC"/>
    <w:rsid w:val="001611EE"/>
    <w:rsid w:val="00172A27"/>
    <w:rsid w:val="00185B68"/>
    <w:rsid w:val="001D5156"/>
    <w:rsid w:val="001E41B4"/>
    <w:rsid w:val="00284337"/>
    <w:rsid w:val="00284E09"/>
    <w:rsid w:val="002864E4"/>
    <w:rsid w:val="00294EB5"/>
    <w:rsid w:val="00295406"/>
    <w:rsid w:val="002A2073"/>
    <w:rsid w:val="002A5EE3"/>
    <w:rsid w:val="002D540A"/>
    <w:rsid w:val="0035043B"/>
    <w:rsid w:val="00364265"/>
    <w:rsid w:val="004006E6"/>
    <w:rsid w:val="00430960"/>
    <w:rsid w:val="004403B8"/>
    <w:rsid w:val="004B6A24"/>
    <w:rsid w:val="004E3A85"/>
    <w:rsid w:val="0051313D"/>
    <w:rsid w:val="00573F75"/>
    <w:rsid w:val="00593841"/>
    <w:rsid w:val="005C4BA2"/>
    <w:rsid w:val="005E06EF"/>
    <w:rsid w:val="005F4469"/>
    <w:rsid w:val="006470E9"/>
    <w:rsid w:val="006764C6"/>
    <w:rsid w:val="006C2C4E"/>
    <w:rsid w:val="007252FD"/>
    <w:rsid w:val="00752B96"/>
    <w:rsid w:val="007633D6"/>
    <w:rsid w:val="007A0916"/>
    <w:rsid w:val="007B2A90"/>
    <w:rsid w:val="00800726"/>
    <w:rsid w:val="00811A07"/>
    <w:rsid w:val="0081314C"/>
    <w:rsid w:val="008A0810"/>
    <w:rsid w:val="008A0E3F"/>
    <w:rsid w:val="008A375B"/>
    <w:rsid w:val="008D64FC"/>
    <w:rsid w:val="0091185F"/>
    <w:rsid w:val="00941CDB"/>
    <w:rsid w:val="00955C9E"/>
    <w:rsid w:val="009F00AE"/>
    <w:rsid w:val="00A32F7E"/>
    <w:rsid w:val="00A469E2"/>
    <w:rsid w:val="00A70EF7"/>
    <w:rsid w:val="00A73F97"/>
    <w:rsid w:val="00AA5ABC"/>
    <w:rsid w:val="00AC6047"/>
    <w:rsid w:val="00AD39D6"/>
    <w:rsid w:val="00B31C9D"/>
    <w:rsid w:val="00B708BA"/>
    <w:rsid w:val="00BA79FB"/>
    <w:rsid w:val="00BD47D7"/>
    <w:rsid w:val="00BF350B"/>
    <w:rsid w:val="00C40228"/>
    <w:rsid w:val="00CE0BB0"/>
    <w:rsid w:val="00DA2BD8"/>
    <w:rsid w:val="00DB4B22"/>
    <w:rsid w:val="00E114FD"/>
    <w:rsid w:val="00E30245"/>
    <w:rsid w:val="00E3722F"/>
    <w:rsid w:val="00E379B8"/>
    <w:rsid w:val="00E453F0"/>
    <w:rsid w:val="00E62CB4"/>
    <w:rsid w:val="00E75704"/>
    <w:rsid w:val="00EA7BFB"/>
    <w:rsid w:val="00F2382D"/>
    <w:rsid w:val="00F473B4"/>
    <w:rsid w:val="00FA1DB4"/>
    <w:rsid w:val="00FD5128"/>
    <w:rsid w:val="00FE6783"/>
    <w:rsid w:val="00FE7F53"/>
    <w:rsid w:val="02E75267"/>
    <w:rsid w:val="075B3A2D"/>
    <w:rsid w:val="07E6469F"/>
    <w:rsid w:val="0CEA439C"/>
    <w:rsid w:val="13325E46"/>
    <w:rsid w:val="1D5D6CFD"/>
    <w:rsid w:val="1D742EE2"/>
    <w:rsid w:val="27196A14"/>
    <w:rsid w:val="2AB92391"/>
    <w:rsid w:val="30267027"/>
    <w:rsid w:val="331776E7"/>
    <w:rsid w:val="38706ABF"/>
    <w:rsid w:val="3B8064B4"/>
    <w:rsid w:val="416F738F"/>
    <w:rsid w:val="44453DDE"/>
    <w:rsid w:val="4A04791B"/>
    <w:rsid w:val="50BF1624"/>
    <w:rsid w:val="55226808"/>
    <w:rsid w:val="6705674E"/>
    <w:rsid w:val="69974001"/>
    <w:rsid w:val="6BBC3E5B"/>
    <w:rsid w:val="7011537A"/>
    <w:rsid w:val="7D531FAD"/>
    <w:rsid w:val="7E89086D"/>
    <w:rsid w:val="7ED22E52"/>
    <w:rsid w:val="7F2C139A"/>
    <w:rsid w:val="F3671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54"/>
      <w:ind w:left="823"/>
      <w:outlineLvl w:val="1"/>
    </w:pPr>
    <w:rPr>
      <w:rFonts w:ascii="仿宋_GB2312" w:hAnsi="仿宋_GB2312" w:eastAsia="仿宋_GB2312" w:cs="仿宋_GB2312"/>
      <w:b/>
      <w:bCs/>
      <w:sz w:val="32"/>
      <w:szCs w:val="32"/>
      <w:lang w:val="zh-CN" w:bidi="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bidi="zh-CN"/>
    </w:rPr>
  </w:style>
  <w:style w:type="paragraph" w:styleId="4">
    <w:name w:val="Date"/>
    <w:basedOn w:val="1"/>
    <w:next w:val="1"/>
    <w:link w:val="16"/>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字符"/>
    <w:basedOn w:val="10"/>
    <w:link w:val="6"/>
    <w:qFormat/>
    <w:uiPriority w:val="0"/>
    <w:rPr>
      <w:kern w:val="2"/>
      <w:sz w:val="18"/>
      <w:szCs w:val="18"/>
    </w:rPr>
  </w:style>
  <w:style w:type="character" w:customStyle="1" w:styleId="13">
    <w:name w:val="页脚 字符"/>
    <w:basedOn w:val="10"/>
    <w:link w:val="5"/>
    <w:qFormat/>
    <w:uiPriority w:val="0"/>
    <w:rPr>
      <w:kern w:val="2"/>
      <w:sz w:val="18"/>
      <w:szCs w:val="18"/>
    </w:rPr>
  </w:style>
  <w:style w:type="paragraph" w:styleId="14">
    <w:name w:val="List Paragraph"/>
    <w:basedOn w:val="1"/>
    <w:qFormat/>
    <w:uiPriority w:val="99"/>
    <w:pPr>
      <w:ind w:firstLine="420" w:firstLineChars="200"/>
    </w:pPr>
  </w:style>
  <w:style w:type="character" w:customStyle="1" w:styleId="15">
    <w:name w:val="未处理的提及1"/>
    <w:basedOn w:val="10"/>
    <w:semiHidden/>
    <w:unhideWhenUsed/>
    <w:qFormat/>
    <w:uiPriority w:val="99"/>
    <w:rPr>
      <w:color w:val="605E5C"/>
      <w:shd w:val="clear" w:color="auto" w:fill="E1DFDD"/>
    </w:rPr>
  </w:style>
  <w:style w:type="character" w:customStyle="1" w:styleId="16">
    <w:name w:val="日期 字符"/>
    <w:basedOn w:val="10"/>
    <w:link w:val="4"/>
    <w:qFormat/>
    <w:uiPriority w:val="0"/>
    <w:rPr>
      <w:kern w:val="2"/>
      <w:sz w:val="21"/>
      <w:szCs w:val="24"/>
    </w:rPr>
  </w:style>
  <w:style w:type="character" w:customStyle="1" w:styleId="17">
    <w:name w:val="未处理的提及2"/>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2319</Words>
  <Characters>2417</Characters>
  <Lines>34</Lines>
  <Paragraphs>9</Paragraphs>
  <TotalTime>8</TotalTime>
  <ScaleCrop>false</ScaleCrop>
  <LinksUpToDate>false</LinksUpToDate>
  <CharactersWithSpaces>2428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2021-10-26T18:04:00Z</dcterms:created>
  <dc:creator>博金</dc:creator>
  <cp:lastModifiedBy>老毕</cp:lastModifiedBy>
  <cp:lastPrinted>2022-10-18T13:13:00Z</cp:lastPrinted>
  <dcterms:modified xsi:type="dcterms:W3CDTF">2022-10-26T01:06:43Z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1A628F3DE0A64DA89FCB12EB663B2A1D</vt:lpwstr>
  </property>
</Properties>
</file>