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F37" w:rsidRPr="00253DC3" w:rsidRDefault="00CA2F37" w:rsidP="00CA2F37">
      <w:pPr>
        <w:spacing w:line="540" w:lineRule="exact"/>
        <w:jc w:val="center"/>
        <w:rPr>
          <w:rFonts w:ascii="黑体" w:eastAsia="黑体" w:hAnsi="黑体"/>
          <w:sz w:val="36"/>
          <w:szCs w:val="36"/>
        </w:rPr>
      </w:pPr>
      <w:r>
        <w:rPr>
          <w:rFonts w:ascii="黑体" w:eastAsia="黑体" w:hAnsi="黑体" w:hint="eastAsia"/>
          <w:sz w:val="36"/>
          <w:szCs w:val="36"/>
        </w:rPr>
        <w:t>个人业务综述撰写要求</w:t>
      </w:r>
    </w:p>
    <w:p w:rsidR="00CA2F37" w:rsidRDefault="00CA2F37" w:rsidP="00CA2F37">
      <w:pPr>
        <w:spacing w:line="540" w:lineRule="exact"/>
        <w:ind w:firstLineChars="196" w:firstLine="627"/>
        <w:rPr>
          <w:rFonts w:ascii="仿宋" w:eastAsia="仿宋" w:hAnsi="仿宋"/>
          <w:sz w:val="32"/>
          <w:szCs w:val="32"/>
        </w:rPr>
      </w:pPr>
    </w:p>
    <w:p w:rsidR="00CA2F37" w:rsidRDefault="00CA2F37" w:rsidP="00CA2F37">
      <w:pPr>
        <w:spacing w:line="540" w:lineRule="exact"/>
        <w:ind w:firstLineChars="196" w:firstLine="627"/>
        <w:rPr>
          <w:rFonts w:ascii="仿宋" w:eastAsia="仿宋" w:hAnsi="仿宋"/>
          <w:sz w:val="32"/>
          <w:szCs w:val="32"/>
        </w:rPr>
      </w:pPr>
      <w:r>
        <w:rPr>
          <w:rFonts w:ascii="仿宋" w:eastAsia="仿宋" w:hAnsi="仿宋" w:hint="eastAsia"/>
          <w:sz w:val="32"/>
          <w:szCs w:val="32"/>
        </w:rPr>
        <w:t>一、总体要求</w:t>
      </w:r>
    </w:p>
    <w:p w:rsidR="00CA2F37" w:rsidRDefault="00CA2F37" w:rsidP="00CA2F37">
      <w:pPr>
        <w:spacing w:line="540" w:lineRule="exact"/>
        <w:ind w:firstLine="660"/>
        <w:rPr>
          <w:rFonts w:ascii="仿宋" w:eastAsia="仿宋" w:hAnsi="仿宋"/>
          <w:sz w:val="32"/>
          <w:szCs w:val="32"/>
        </w:rPr>
      </w:pPr>
      <w:r>
        <w:rPr>
          <w:rFonts w:ascii="仿宋" w:eastAsia="仿宋" w:hAnsi="仿宋" w:hint="eastAsia"/>
          <w:sz w:val="32"/>
          <w:szCs w:val="32"/>
        </w:rPr>
        <w:t>通过个人业务综述的撰写，反映作者在临床工作中对中医经典理论的心得和运用中医理论指导临床实践而积累的经验、见解与感悟。要围绕个人多年来行医心得及临床诊疗经验，体现个人在所从事专业上的独到之处，不宜写成简历形式。</w:t>
      </w:r>
    </w:p>
    <w:p w:rsidR="00CA2F37" w:rsidRDefault="00CA2F37" w:rsidP="00CA2F37">
      <w:pPr>
        <w:spacing w:line="540" w:lineRule="exact"/>
        <w:ind w:firstLineChars="196" w:firstLine="627"/>
        <w:rPr>
          <w:rFonts w:ascii="仿宋" w:eastAsia="仿宋" w:hAnsi="仿宋"/>
          <w:sz w:val="32"/>
          <w:szCs w:val="32"/>
        </w:rPr>
      </w:pPr>
      <w:r>
        <w:rPr>
          <w:rFonts w:ascii="仿宋" w:eastAsia="仿宋" w:hAnsi="仿宋" w:hint="eastAsia"/>
          <w:sz w:val="32"/>
          <w:szCs w:val="32"/>
        </w:rPr>
        <w:t>二、选题要求</w:t>
      </w:r>
    </w:p>
    <w:p w:rsidR="00CA2F37" w:rsidRDefault="00CA2F37" w:rsidP="00CA2F37">
      <w:pPr>
        <w:spacing w:line="540" w:lineRule="exact"/>
        <w:ind w:firstLine="588"/>
        <w:rPr>
          <w:rFonts w:ascii="仿宋" w:eastAsia="仿宋" w:hAnsi="仿宋"/>
          <w:sz w:val="32"/>
          <w:szCs w:val="32"/>
        </w:rPr>
      </w:pPr>
      <w:r>
        <w:rPr>
          <w:rFonts w:ascii="仿宋" w:eastAsia="仿宋" w:hAnsi="仿宋" w:hint="eastAsia"/>
          <w:sz w:val="32"/>
          <w:szCs w:val="32"/>
        </w:rPr>
        <w:t>（一）综述应围绕作者本专业内容选题，选择自己比较熟悉，体会较深的方面切入。</w:t>
      </w:r>
    </w:p>
    <w:p w:rsidR="00CA2F37" w:rsidRDefault="00CA2F37" w:rsidP="00CA2F37">
      <w:pPr>
        <w:spacing w:line="540" w:lineRule="exact"/>
        <w:ind w:firstLine="588"/>
        <w:rPr>
          <w:rFonts w:ascii="仿宋" w:eastAsia="仿宋" w:hAnsi="仿宋"/>
          <w:sz w:val="32"/>
          <w:szCs w:val="32"/>
        </w:rPr>
      </w:pPr>
      <w:r>
        <w:rPr>
          <w:rFonts w:ascii="仿宋" w:eastAsia="仿宋" w:hAnsi="仿宋" w:hint="eastAsia"/>
          <w:sz w:val="32"/>
          <w:szCs w:val="32"/>
        </w:rPr>
        <w:t>（二）题目要概括、醒目，正确表达综述的核心内容，使人一目了然。</w:t>
      </w:r>
    </w:p>
    <w:p w:rsidR="00CA2F37" w:rsidRDefault="00CA2F37" w:rsidP="00CA2F37">
      <w:pPr>
        <w:spacing w:line="540" w:lineRule="exact"/>
        <w:ind w:firstLine="588"/>
        <w:rPr>
          <w:rFonts w:ascii="仿宋" w:eastAsia="仿宋" w:hAnsi="仿宋"/>
          <w:sz w:val="32"/>
          <w:szCs w:val="32"/>
        </w:rPr>
      </w:pPr>
      <w:r>
        <w:rPr>
          <w:rFonts w:ascii="仿宋" w:eastAsia="仿宋" w:hAnsi="仿宋" w:hint="eastAsia"/>
          <w:sz w:val="32"/>
          <w:szCs w:val="32"/>
        </w:rPr>
        <w:t>（三）选题宜精专，不宜过于空泛。不要面面俱到，泛泛而论。</w:t>
      </w:r>
    </w:p>
    <w:p w:rsidR="00CA2F37" w:rsidRDefault="00CA2F37" w:rsidP="00CA2F37">
      <w:pPr>
        <w:spacing w:line="540" w:lineRule="exact"/>
        <w:ind w:firstLineChars="196" w:firstLine="627"/>
        <w:rPr>
          <w:rFonts w:ascii="仿宋" w:eastAsia="仿宋" w:hAnsi="仿宋"/>
          <w:sz w:val="32"/>
          <w:szCs w:val="32"/>
        </w:rPr>
      </w:pPr>
      <w:r>
        <w:rPr>
          <w:rFonts w:ascii="仿宋" w:eastAsia="仿宋" w:hAnsi="仿宋" w:hint="eastAsia"/>
          <w:sz w:val="32"/>
          <w:szCs w:val="32"/>
        </w:rPr>
        <w:t>三、内容及写作要求</w:t>
      </w:r>
    </w:p>
    <w:p w:rsidR="00CA2F37" w:rsidRDefault="00CA2F37" w:rsidP="00CA2F37">
      <w:pPr>
        <w:spacing w:line="540" w:lineRule="exact"/>
        <w:ind w:firstLine="588"/>
        <w:rPr>
          <w:rFonts w:ascii="仿宋" w:eastAsia="仿宋" w:hAnsi="仿宋"/>
          <w:sz w:val="32"/>
          <w:szCs w:val="32"/>
        </w:rPr>
      </w:pPr>
      <w:r>
        <w:rPr>
          <w:rFonts w:ascii="仿宋" w:eastAsia="仿宋" w:hAnsi="仿宋" w:hint="eastAsia"/>
          <w:sz w:val="32"/>
          <w:szCs w:val="32"/>
        </w:rPr>
        <w:t>（一）内容要求实事求是，文章结构严谨，前后呼应，不能自相矛盾。运用中医名词术语</w:t>
      </w:r>
      <w:proofErr w:type="gramStart"/>
      <w:r>
        <w:rPr>
          <w:rFonts w:ascii="仿宋" w:eastAsia="仿宋" w:hAnsi="仿宋" w:hint="eastAsia"/>
          <w:sz w:val="32"/>
          <w:szCs w:val="32"/>
        </w:rPr>
        <w:t>要概念</w:t>
      </w:r>
      <w:proofErr w:type="gramEnd"/>
      <w:r>
        <w:rPr>
          <w:rFonts w:ascii="仿宋" w:eastAsia="仿宋" w:hAnsi="仿宋" w:hint="eastAsia"/>
          <w:sz w:val="32"/>
          <w:szCs w:val="32"/>
        </w:rPr>
        <w:t>正确，药物、方剂名称需正规使用，不得简化。</w:t>
      </w:r>
    </w:p>
    <w:p w:rsidR="00CA2F37" w:rsidRDefault="00CA2F37" w:rsidP="00CA2F37">
      <w:pPr>
        <w:spacing w:line="540" w:lineRule="exact"/>
        <w:ind w:firstLine="588"/>
        <w:rPr>
          <w:rFonts w:ascii="仿宋" w:eastAsia="仿宋" w:hAnsi="仿宋"/>
          <w:sz w:val="32"/>
          <w:szCs w:val="32"/>
        </w:rPr>
      </w:pPr>
      <w:r>
        <w:rPr>
          <w:rFonts w:ascii="仿宋" w:eastAsia="仿宋" w:hAnsi="仿宋" w:hint="eastAsia"/>
          <w:sz w:val="32"/>
          <w:szCs w:val="32"/>
        </w:rPr>
        <w:t>（二）个人综述按照下发模板正确填写个人信息，正文内容不得提及姓名和工作单位。</w:t>
      </w:r>
    </w:p>
    <w:p w:rsidR="00CA2F37" w:rsidRDefault="00CA2F37" w:rsidP="00CA2F37">
      <w:pPr>
        <w:spacing w:line="540" w:lineRule="exact"/>
        <w:ind w:firstLine="588"/>
        <w:rPr>
          <w:rFonts w:ascii="仿宋" w:eastAsia="仿宋" w:hAnsi="仿宋"/>
          <w:sz w:val="32"/>
          <w:szCs w:val="32"/>
        </w:rPr>
      </w:pPr>
      <w:r>
        <w:rPr>
          <w:rFonts w:ascii="仿宋" w:eastAsia="仿宋" w:hAnsi="仿宋" w:hint="eastAsia"/>
          <w:sz w:val="32"/>
          <w:szCs w:val="32"/>
        </w:rPr>
        <w:t>（二）综述题目要求方正小标宋简体字2号字，正文仿宋GB</w:t>
      </w:r>
      <w:r>
        <w:rPr>
          <w:rFonts w:ascii="仿宋" w:eastAsia="仿宋" w:hAnsi="仿宋"/>
          <w:sz w:val="32"/>
          <w:szCs w:val="32"/>
        </w:rPr>
        <w:t>2312</w:t>
      </w:r>
      <w:r>
        <w:rPr>
          <w:rFonts w:ascii="仿宋" w:eastAsia="仿宋" w:hAnsi="仿宋" w:hint="eastAsia"/>
          <w:sz w:val="32"/>
          <w:szCs w:val="32"/>
        </w:rPr>
        <w:t>字小2号字。</w:t>
      </w:r>
    </w:p>
    <w:p w:rsidR="00CA2F37" w:rsidRDefault="00CA2F37" w:rsidP="00CA2F37">
      <w:pPr>
        <w:spacing w:line="540" w:lineRule="exact"/>
        <w:ind w:firstLine="588"/>
        <w:rPr>
          <w:rFonts w:ascii="仿宋" w:eastAsia="仿宋" w:hAnsi="仿宋"/>
          <w:sz w:val="32"/>
          <w:szCs w:val="32"/>
        </w:rPr>
      </w:pPr>
      <w:r>
        <w:rPr>
          <w:rFonts w:ascii="仿宋" w:eastAsia="仿宋" w:hAnsi="仿宋" w:hint="eastAsia"/>
          <w:sz w:val="32"/>
          <w:szCs w:val="32"/>
        </w:rPr>
        <w:t>（三）字数不超过5</w:t>
      </w:r>
      <w:r>
        <w:rPr>
          <w:rFonts w:ascii="仿宋" w:eastAsia="仿宋" w:hAnsi="仿宋"/>
          <w:sz w:val="32"/>
          <w:szCs w:val="32"/>
        </w:rPr>
        <w:t>000</w:t>
      </w:r>
      <w:r>
        <w:rPr>
          <w:rFonts w:ascii="仿宋" w:eastAsia="仿宋" w:hAnsi="仿宋" w:hint="eastAsia"/>
          <w:sz w:val="32"/>
          <w:szCs w:val="32"/>
        </w:rPr>
        <w:t>字。</w:t>
      </w:r>
    </w:p>
    <w:p w:rsidR="00CA2F37" w:rsidRDefault="00CA2F37" w:rsidP="00CA2F37"/>
    <w:p w:rsidR="009440F3" w:rsidRDefault="009440F3">
      <w:bookmarkStart w:id="0" w:name="_GoBack"/>
      <w:bookmarkEnd w:id="0"/>
    </w:p>
    <w:sectPr w:rsidR="009440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EB6" w:rsidRDefault="00E65EB6" w:rsidP="00CA2F37">
      <w:r>
        <w:separator/>
      </w:r>
    </w:p>
  </w:endnote>
  <w:endnote w:type="continuationSeparator" w:id="0">
    <w:p w:rsidR="00E65EB6" w:rsidRDefault="00E65EB6" w:rsidP="00CA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EB6" w:rsidRDefault="00E65EB6" w:rsidP="00CA2F37">
      <w:r>
        <w:separator/>
      </w:r>
    </w:p>
  </w:footnote>
  <w:footnote w:type="continuationSeparator" w:id="0">
    <w:p w:rsidR="00E65EB6" w:rsidRDefault="00E65EB6" w:rsidP="00CA2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7"/>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87B"/>
    <w:rsid w:val="00061D1B"/>
    <w:rsid w:val="00064B96"/>
    <w:rsid w:val="00064EFA"/>
    <w:rsid w:val="00070111"/>
    <w:rsid w:val="000A3E4E"/>
    <w:rsid w:val="00130806"/>
    <w:rsid w:val="00176391"/>
    <w:rsid w:val="0018487B"/>
    <w:rsid w:val="001A1E48"/>
    <w:rsid w:val="001A53CB"/>
    <w:rsid w:val="001C11D5"/>
    <w:rsid w:val="00271684"/>
    <w:rsid w:val="00292AEE"/>
    <w:rsid w:val="002B69E5"/>
    <w:rsid w:val="0031773C"/>
    <w:rsid w:val="003B24F2"/>
    <w:rsid w:val="00406756"/>
    <w:rsid w:val="00465261"/>
    <w:rsid w:val="0048757C"/>
    <w:rsid w:val="004A7C56"/>
    <w:rsid w:val="004B6832"/>
    <w:rsid w:val="004B79C5"/>
    <w:rsid w:val="004F3DF7"/>
    <w:rsid w:val="00566610"/>
    <w:rsid w:val="005B39D5"/>
    <w:rsid w:val="005D6C90"/>
    <w:rsid w:val="00696479"/>
    <w:rsid w:val="006C00E0"/>
    <w:rsid w:val="006C596E"/>
    <w:rsid w:val="006F2267"/>
    <w:rsid w:val="00701032"/>
    <w:rsid w:val="007647B3"/>
    <w:rsid w:val="007A1724"/>
    <w:rsid w:val="007A2D43"/>
    <w:rsid w:val="007F2ADF"/>
    <w:rsid w:val="008210D8"/>
    <w:rsid w:val="00866EA3"/>
    <w:rsid w:val="00877D25"/>
    <w:rsid w:val="00890E5E"/>
    <w:rsid w:val="008A66E4"/>
    <w:rsid w:val="008F3EE3"/>
    <w:rsid w:val="009440F3"/>
    <w:rsid w:val="0098319A"/>
    <w:rsid w:val="009B3106"/>
    <w:rsid w:val="009D74F7"/>
    <w:rsid w:val="009F0CDE"/>
    <w:rsid w:val="00A16ADE"/>
    <w:rsid w:val="00A4492A"/>
    <w:rsid w:val="00AB1076"/>
    <w:rsid w:val="00BE5217"/>
    <w:rsid w:val="00C216A8"/>
    <w:rsid w:val="00C75764"/>
    <w:rsid w:val="00C8364D"/>
    <w:rsid w:val="00CA2F37"/>
    <w:rsid w:val="00CE1A5E"/>
    <w:rsid w:val="00CF57E0"/>
    <w:rsid w:val="00D61914"/>
    <w:rsid w:val="00D838A9"/>
    <w:rsid w:val="00DA70F9"/>
    <w:rsid w:val="00E15627"/>
    <w:rsid w:val="00E15FE9"/>
    <w:rsid w:val="00E65EB6"/>
    <w:rsid w:val="00EC3A28"/>
    <w:rsid w:val="00ED46C5"/>
    <w:rsid w:val="00EE5720"/>
    <w:rsid w:val="00EF3FEF"/>
    <w:rsid w:val="00F10172"/>
    <w:rsid w:val="00F36A29"/>
    <w:rsid w:val="00F72A61"/>
    <w:rsid w:val="00F90751"/>
    <w:rsid w:val="00FC7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F3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2F37"/>
    <w:pPr>
      <w:widowControl/>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2F37"/>
    <w:rPr>
      <w:sz w:val="18"/>
      <w:szCs w:val="18"/>
    </w:rPr>
  </w:style>
  <w:style w:type="paragraph" w:styleId="a4">
    <w:name w:val="footer"/>
    <w:basedOn w:val="a"/>
    <w:link w:val="Char0"/>
    <w:uiPriority w:val="99"/>
    <w:unhideWhenUsed/>
    <w:rsid w:val="00CA2F37"/>
    <w:pPr>
      <w:widowControl/>
      <w:tabs>
        <w:tab w:val="center" w:pos="4153"/>
        <w:tab w:val="right" w:pos="8306"/>
      </w:tabs>
      <w:snapToGrid w:val="0"/>
      <w:jc w:val="left"/>
    </w:pPr>
    <w:rPr>
      <w:sz w:val="18"/>
      <w:szCs w:val="18"/>
    </w:rPr>
  </w:style>
  <w:style w:type="character" w:customStyle="1" w:styleId="Char0">
    <w:name w:val="页脚 Char"/>
    <w:basedOn w:val="a0"/>
    <w:link w:val="a4"/>
    <w:uiPriority w:val="99"/>
    <w:rsid w:val="00CA2F3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F3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2F37"/>
    <w:pPr>
      <w:widowControl/>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2F37"/>
    <w:rPr>
      <w:sz w:val="18"/>
      <w:szCs w:val="18"/>
    </w:rPr>
  </w:style>
  <w:style w:type="paragraph" w:styleId="a4">
    <w:name w:val="footer"/>
    <w:basedOn w:val="a"/>
    <w:link w:val="Char0"/>
    <w:uiPriority w:val="99"/>
    <w:unhideWhenUsed/>
    <w:rsid w:val="00CA2F37"/>
    <w:pPr>
      <w:widowControl/>
      <w:tabs>
        <w:tab w:val="center" w:pos="4153"/>
        <w:tab w:val="right" w:pos="8306"/>
      </w:tabs>
      <w:snapToGrid w:val="0"/>
      <w:jc w:val="left"/>
    </w:pPr>
    <w:rPr>
      <w:sz w:val="18"/>
      <w:szCs w:val="18"/>
    </w:rPr>
  </w:style>
  <w:style w:type="character" w:customStyle="1" w:styleId="Char0">
    <w:name w:val="页脚 Char"/>
    <w:basedOn w:val="a0"/>
    <w:link w:val="a4"/>
    <w:uiPriority w:val="99"/>
    <w:rsid w:val="00CA2F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339</Characters>
  <Application>Microsoft Office Word</Application>
  <DocSecurity>0</DocSecurity>
  <Lines>2</Lines>
  <Paragraphs>1</Paragraphs>
  <ScaleCrop>false</ScaleCrop>
  <Company/>
  <LinksUpToDate>false</LinksUpToDate>
  <CharactersWithSpaces>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王天娇</dc:creator>
  <cp:keywords/>
  <dc:description/>
  <cp:lastModifiedBy>王天娇</cp:lastModifiedBy>
  <cp:revision>2</cp:revision>
  <dcterms:created xsi:type="dcterms:W3CDTF">2020-09-30T00:37:00Z</dcterms:created>
  <dcterms:modified xsi:type="dcterms:W3CDTF">2020-09-30T00:37:00Z</dcterms:modified>
</cp:coreProperties>
</file>