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行政区划代码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6222" w:type="dxa"/>
        <w:jc w:val="center"/>
        <w:tblInd w:w="10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079"/>
        <w:gridCol w:w="2985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皇姑区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浑南区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辽中县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法库县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西岗区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沙河口区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旅顺口区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金州区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长海县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瓦房店市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普兰店市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铁东区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铁西区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台安县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岫岩满族自治县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新抚区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东洲区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新宾满族自治县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清原满族自治县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南芬区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本溪满族自治县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桓仁满族自治县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振安区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宽甸满族自治县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黑山县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西市区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鲅鱼圈区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老边区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海州区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清河门区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阜新蒙古族自治县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彰武县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文圣区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宏伟区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弓长岭区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灯塔市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银州区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昌图县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调兵山市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开原市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双塔区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喀喇沁左翼蒙古族自治县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凌源市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双台子区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兴隆台区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大洼县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盘山县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龙港区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南票区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绥中县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211481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抚顺经济开发区 210405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锦州市松山新区210704、滨海新区210705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葫芦岛市杨家杖子经济开发区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211405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铁岭经济开发区211205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本溪市高新区210506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鞍山市高新区21030</w:t>
      </w:r>
      <w:r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E39A4"/>
    <w:rsid w:val="1B35791B"/>
    <w:rsid w:val="1B6A38AC"/>
    <w:rsid w:val="3B4874C0"/>
    <w:rsid w:val="4C5E39A4"/>
    <w:rsid w:val="64FA5D5D"/>
    <w:rsid w:val="6D535020"/>
    <w:rsid w:val="797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2018-06-26T06:25:00Z</dcterms:created>
  <dc:creator>尚鸿儒</dc:creator>
  <cp:lastModifiedBy>尚鸿儒</cp:lastModifiedBy>
  <dcterms:modified xsi:type="dcterms:W3CDTF">2018-07-10T07:58:57Z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