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spacing w:line="640" w:lineRule="exact"/>
        <w:rPr>
          <w:rFonts w:ascii="黑体" w:eastAsia="黑体" w:hint="eastAsia"/>
          <w:vanish w:val="0"/>
          <w:kern w:val="2"/>
          <w:sz w:val="32"/>
          <w:szCs w:val="32"/>
        </w:rPr>
      </w:pPr>
      <w:r>
        <w:rPr>
          <w:rFonts w:ascii="黑体" w:eastAsia="黑体" w:hint="eastAsia"/>
          <w:vanish w:val="0"/>
          <w:kern w:val="2"/>
          <w:sz w:val="32"/>
          <w:szCs w:val="32"/>
        </w:rPr>
        <w:t>附表1</w:t>
      </w:r>
    </w:p>
    <w:p>
      <w:pPr>
        <w:spacing w:line="560" w:lineRule="exact"/>
        <w:rPr>
          <w:rFonts w:ascii="黑体" w:eastAsia="黑体" w:hint="eastAsia"/>
          <w:vanish w:val="0"/>
          <w:kern w:val="2"/>
          <w:sz w:val="32"/>
          <w:szCs w:val="32"/>
        </w:rPr>
      </w:pPr>
    </w:p>
    <w:p>
      <w:pPr>
        <w:spacing w:beforeLines="50" w:before="120" w:beforeAutospacing="0" w:afterLines="50" w:after="120" w:afterAutospacing="0" w:line="660" w:lineRule="exact"/>
        <w:jc w:val="center"/>
        <w:rPr>
          <w:rFonts w:ascii="方正小标宋简体" w:eastAsia="方正小标宋简体" w:hAnsi="方正小标宋简体" w:hint="eastAsia"/>
          <w:b w:val="0"/>
          <w:i w:val="0"/>
          <w:iCs w:val="0"/>
          <w:caps w:val="0"/>
          <w:smallCaps w:val="0"/>
          <w:vanish w:val="0"/>
          <w:spacing w:val="0"/>
          <w:kern w:val="2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hint="eastAsia"/>
          <w:b w:val="0"/>
          <w:i w:val="0"/>
          <w:iCs w:val="0"/>
          <w:caps w:val="0"/>
          <w:smallCaps w:val="0"/>
          <w:vanish w:val="0"/>
          <w:spacing w:val="0"/>
          <w:kern w:val="2"/>
          <w:sz w:val="44"/>
          <w:szCs w:val="44"/>
          <w:shd w:val="clear" w:color="auto" w:fill="FFFFFF"/>
        </w:rPr>
        <w:t>省职业病防治工作联席会议成员</w:t>
      </w:r>
    </w:p>
    <w:p>
      <w:pPr>
        <w:spacing w:line="560" w:lineRule="exact"/>
        <w:rPr>
          <w:rFonts w:ascii="黑体" w:eastAsia="黑体" w:hint="eastAsia"/>
          <w:vanish w:val="0"/>
          <w:kern w:val="2"/>
          <w:sz w:val="32"/>
          <w:szCs w:val="32"/>
        </w:rPr>
      </w:pPr>
    </w:p>
    <w:p>
      <w:pPr>
        <w:spacing w:line="660" w:lineRule="exact"/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>召集人  陈艳兰  省卫生健康委主任</w:t>
      </w:r>
    </w:p>
    <w:p>
      <w:pPr>
        <w:spacing w:line="660" w:lineRule="exact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 xml:space="preserve">成  员  </w:t>
      </w:r>
      <w:r>
        <w:rPr>
          <w:rFonts w:ascii="仿宋" w:eastAsia="仿宋" w:hAnsi="仿宋" w:hint="eastAsia"/>
          <w:vanish w:val="0"/>
          <w:kern w:val="0"/>
          <w:sz w:val="32"/>
          <w:szCs w:val="32"/>
        </w:rPr>
        <w:t>吴  滨</w:t>
      </w: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 xml:space="preserve">  </w:t>
      </w:r>
      <w:r>
        <w:rPr>
          <w:rFonts w:ascii="仿宋" w:eastAsia="仿宋" w:hAnsi="仿宋" w:hint="eastAsia"/>
          <w:vanish w:val="0"/>
          <w:kern w:val="0"/>
          <w:sz w:val="32"/>
          <w:szCs w:val="32"/>
        </w:rPr>
        <w:t>省委宣传部副部长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母久深  省发展改革委副主任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曹  兰  省教育厅副厅长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陈  虎  省工业和信息化厅副厅长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王茂彦  省民政厅副厅长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夏鹏程  省财政厅副厅长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马  健  省人力资源社会保障厅副厅长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许海军  省生态环境厅副厅长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童锡钢  省住房城乡建设厅副厅长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</w:pPr>
      <w:r>
        <w:rPr>
          <w:rFonts w:ascii="仿宋" w:eastAsia="仿宋" w:hAnsi="仿宋" w:hint="eastAsia"/>
          <w:b w:val="0"/>
          <w:i w:val="0"/>
          <w:iCs w:val="0"/>
          <w:caps w:val="0"/>
          <w:smallCaps w:val="0"/>
          <w:vanish w:val="0"/>
          <w:spacing w:val="0"/>
          <w:kern w:val="0"/>
          <w:sz w:val="32"/>
          <w:szCs w:val="32"/>
          <w:shd w:val="clear" w:color="auto" w:fill="FFFFFF"/>
        </w:rPr>
        <w:t>计立群  省卫生健康委副主任，省疾控局局长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郝军超  省应急厅副厅长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孙石栋  省国资委副主任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丁作提  国家税务总局辽宁省税务局总审计师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朱  云  省市场监管局副局长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田大巍  省医保局副局长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张  烜  省疾控局副局长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谭  灏  省地方矿山安全监督管理局副局长</w:t>
      </w:r>
    </w:p>
    <w:p>
      <w:pPr>
        <w:spacing w:line="660" w:lineRule="exact"/>
        <w:ind w:left="0" w:firstLineChars="388" w:firstLine="1242"/>
        <w:rPr>
          <w:rFonts w:ascii="仿宋" w:eastAsia="仿宋" w:hAnsi="仿宋" w:hint="eastAsia"/>
          <w:vanish w:val="0"/>
          <w:kern w:val="0"/>
          <w:sz w:val="32"/>
          <w:szCs w:val="32"/>
        </w:rPr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于明科  国家矿山安全监察局辽宁局副局长</w:t>
      </w:r>
    </w:p>
    <w:p>
      <w:pPr>
        <w:ind w:firstLineChars="400" w:firstLine="1280"/>
        <w:rPr>
          <w:rFonts w:ascii="仿宋" w:eastAsia="仿宋" w:hAnsi="仿宋"/>
          <w:vanish w:val="0"/>
          <w:kern w:val="0"/>
          <w:sz w:val="32"/>
          <w:szCs w:val="32"/>
        </w:rPr>
      </w:pPr>
      <w:bookmarkStart w:id="0" w:name="_GoBack"/>
      <w:bookmarkEnd w:id="0"/>
    </w:p>
    <w:p>
      <w:pPr>
        <w:ind w:firstLineChars="400" w:firstLine="1280"/>
      </w:pPr>
      <w:r>
        <w:rPr>
          <w:rFonts w:ascii="仿宋" w:eastAsia="仿宋" w:hAnsi="仿宋" w:hint="eastAsia"/>
          <w:vanish w:val="0"/>
          <w:kern w:val="0"/>
          <w:sz w:val="32"/>
          <w:szCs w:val="32"/>
        </w:rPr>
        <w:t>茹  彦  省总工会副主席</w:t>
      </w:r>
    </w:p>
    <w:sectPr>
      <w:pgSz w:w="11907" w:h="16839"/>
      <w:pgMar w:top="1440" w:right="1800" w:bottom="1440" w:left="1800" w:header="851" w:footer="992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altName w:val="方正黑体_GBK"/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方正小标宋简体">
    <w:panose1 w:val="00000000000000000000"/>
    <w:charset w:val="00"/>
    <w:family w:val="auto"/>
    <w:pitch w:val="variable"/>
  </w:font>
  <w:font w:name="仿宋">
    <w:panose1 w:val="00000000000000000000"/>
    <w:charset w:val="00"/>
    <w:family w:val="auto"/>
    <w:pitch w:val="variable"/>
  </w:font>
  <w:font w:name="Times New Roman">
    <w:altName w:val="DejaVu Sans"/>
    <w:panose1 w:val="00000000000000000000"/>
    <w:charset w:val="00"/>
    <w:family w:val="auto"/>
    <w:pitch w:val="variable"/>
  </w:font>
  <w:font w:name="宋体">
    <w:altName w:val="汉仪仿宋简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2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noPunctuationKerning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ulTrailSpace/>
    <w:doNotExpandShiftReturn/>
    <w:adjustLineHeightInTable/>
    <w:compatSetting w:name="compatibilityMode" w:uri="http://schemas.microsoft.com/office/word" w:val="15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both"/>
      <w:textAlignment w:val="auto"/>
      <w:outlineLvl w:val="9"/>
    </w:pPr>
    <w:rPr>
      <w:rFonts w:ascii="Calibri" w:eastAsia="宋体" w:cs="Times New Roman" w:hAnsi="Calibri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1"/>
      <w:szCs w:val="21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Times New Roman" w:hAnsi="Calibri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44"/>
      <w:position w:val="0"/>
      <w:sz w:val="44"/>
      <w:szCs w:val="44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Times New Roman" w:hAnsi="方正兰亭黑_GBK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Times New Roman" w:hAnsi="Calibri"/>
      <w:b/>
      <w:bCs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32"/>
      <w:szCs w:val="32"/>
      <w:u w:val="none" w:color="auto"/>
      <w:shd w:val="clear" w:color="auto" w:fill="auto"/>
      <w:vertAlign w:val="baseline"/>
      <w:em w:val="none"/>
      <w:lang w:val="en-US" w:eastAsia="zh-CN"/>
    </w:rPr>
  </w:style>
  <w:style w:type="character" w:default="1" w:styleId="10">
    <w:name w:val="Default Paragraph Font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9A7BD264-9F0D-4C29-9A9E-1C45CA62C651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0</TotalTime>
  <Application>Yozo_Office9.0.7057.191ZH.S1</Application>
  <Pages>2</Pages>
  <Words>0</Words>
  <Characters>267</Characters>
  <Lines>0</Lines>
  <Paragraphs>25</Paragraphs>
  <CharactersWithSpaces>357</CharactersWithSpaces>
  <Company>Yozosoft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User274</dc:creator>
  <cp:lastModifiedBy>thtf</cp:lastModifiedBy>
  <cp:revision>2</cp:revision>
  <dcterms:created xsi:type="dcterms:W3CDTF">2021-05-08T07:28:00Z</dcterms:created>
  <dcterms:modified xsi:type="dcterms:W3CDTF">2026-07-22T09:24:21Z</dcterms:modified>
</cp:coreProperties>
</file>